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5D" w:rsidRPr="00A60312" w:rsidRDefault="00084F5D" w:rsidP="00A60312">
      <w:pPr>
        <w:pStyle w:val="a8"/>
        <w:ind w:left="0" w:right="-426"/>
        <w:jc w:val="center"/>
        <w:rPr>
          <w:sz w:val="28"/>
          <w:szCs w:val="28"/>
        </w:rPr>
      </w:pPr>
      <w:bookmarkStart w:id="0" w:name="_GoBack"/>
      <w:bookmarkEnd w:id="0"/>
      <w:r w:rsidRPr="00A60312">
        <w:rPr>
          <w:sz w:val="28"/>
          <w:szCs w:val="28"/>
        </w:rPr>
        <w:t>Вопросы к экзамену по внутренним болезням</w:t>
      </w:r>
    </w:p>
    <w:p w:rsidR="00084F5D" w:rsidRPr="00A60312" w:rsidRDefault="00084F5D" w:rsidP="00A60312">
      <w:pPr>
        <w:pStyle w:val="a8"/>
        <w:ind w:left="0" w:right="-426"/>
        <w:jc w:val="center"/>
        <w:rPr>
          <w:sz w:val="28"/>
          <w:szCs w:val="28"/>
        </w:rPr>
      </w:pPr>
      <w:r w:rsidRPr="00A60312">
        <w:rPr>
          <w:sz w:val="28"/>
          <w:szCs w:val="28"/>
        </w:rPr>
        <w:t xml:space="preserve">для студентов </w:t>
      </w:r>
      <w:r w:rsidR="00583746" w:rsidRPr="00A60312">
        <w:rPr>
          <w:sz w:val="28"/>
          <w:szCs w:val="28"/>
        </w:rPr>
        <w:t xml:space="preserve">6 курса, </w:t>
      </w:r>
      <w:r w:rsidRPr="00A60312">
        <w:rPr>
          <w:sz w:val="28"/>
          <w:szCs w:val="28"/>
        </w:rPr>
        <w:t>специальност</w:t>
      </w:r>
      <w:r w:rsidR="00583746" w:rsidRPr="00A60312">
        <w:rPr>
          <w:sz w:val="28"/>
          <w:szCs w:val="28"/>
        </w:rPr>
        <w:t>ь</w:t>
      </w:r>
      <w:r w:rsidRPr="00A60312">
        <w:rPr>
          <w:sz w:val="28"/>
          <w:szCs w:val="28"/>
        </w:rPr>
        <w:t xml:space="preserve"> «лечебное дело» </w:t>
      </w:r>
    </w:p>
    <w:p w:rsidR="00DC3607" w:rsidRPr="00A60312" w:rsidRDefault="00DC3607" w:rsidP="00A60312">
      <w:pPr>
        <w:pStyle w:val="a8"/>
        <w:spacing w:line="360" w:lineRule="auto"/>
        <w:ind w:left="0" w:right="-426"/>
        <w:jc w:val="center"/>
        <w:rPr>
          <w:szCs w:val="24"/>
        </w:rPr>
      </w:pPr>
    </w:p>
    <w:p w:rsidR="00084F5D" w:rsidRPr="00A60312" w:rsidRDefault="00652D0D" w:rsidP="00A60312">
      <w:pPr>
        <w:pStyle w:val="a8"/>
        <w:ind w:left="0" w:right="-426"/>
        <w:rPr>
          <w:smallCaps/>
          <w:sz w:val="20"/>
          <w:u w:val="single"/>
        </w:rPr>
      </w:pPr>
      <w:r w:rsidRPr="00A60312">
        <w:rPr>
          <w:smallCaps/>
          <w:sz w:val="20"/>
          <w:u w:val="single"/>
        </w:rPr>
        <w:t xml:space="preserve">ЗАБОЛЕВАНИЯ  </w:t>
      </w:r>
      <w:r w:rsidR="004B3BEA" w:rsidRPr="00A60312">
        <w:rPr>
          <w:smallCaps/>
          <w:sz w:val="20"/>
          <w:u w:val="single"/>
        </w:rPr>
        <w:t>СЕРДЕЧНО</w:t>
      </w:r>
      <w:r w:rsidRPr="00A60312">
        <w:rPr>
          <w:smallCaps/>
          <w:sz w:val="20"/>
          <w:u w:val="single"/>
        </w:rPr>
        <w:t xml:space="preserve"> </w:t>
      </w:r>
      <w:r w:rsidR="004B3BEA" w:rsidRPr="00A60312">
        <w:rPr>
          <w:smallCaps/>
          <w:sz w:val="20"/>
          <w:u w:val="single"/>
        </w:rPr>
        <w:t>-</w:t>
      </w:r>
      <w:r w:rsidRPr="00A60312">
        <w:rPr>
          <w:smallCaps/>
          <w:sz w:val="20"/>
          <w:u w:val="single"/>
        </w:rPr>
        <w:t xml:space="preserve"> </w:t>
      </w:r>
      <w:r w:rsidR="004B3BEA" w:rsidRPr="00A60312">
        <w:rPr>
          <w:smallCaps/>
          <w:sz w:val="20"/>
          <w:u w:val="single"/>
        </w:rPr>
        <w:t>СОСУДИСТ</w:t>
      </w:r>
      <w:r w:rsidRPr="00A60312">
        <w:rPr>
          <w:smallCaps/>
          <w:sz w:val="20"/>
          <w:u w:val="single"/>
        </w:rPr>
        <w:t>ОЙ</w:t>
      </w:r>
      <w:r w:rsidR="004B3BEA" w:rsidRPr="00A60312">
        <w:rPr>
          <w:smallCaps/>
          <w:sz w:val="20"/>
          <w:u w:val="single"/>
        </w:rPr>
        <w:t xml:space="preserve"> СИСТЕМ</w:t>
      </w:r>
      <w:r w:rsidRPr="00A60312">
        <w:rPr>
          <w:smallCaps/>
          <w:sz w:val="20"/>
          <w:u w:val="single"/>
        </w:rPr>
        <w:t>Ы</w:t>
      </w:r>
    </w:p>
    <w:p w:rsidR="002046DF" w:rsidRPr="00A60312" w:rsidRDefault="0016356F" w:rsidP="00A60312">
      <w:pPr>
        <w:pStyle w:val="a8"/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Гипертоническая болезнь</w:t>
      </w:r>
      <w:r w:rsidRPr="00A60312">
        <w:rPr>
          <w:b w:val="0"/>
          <w:szCs w:val="24"/>
        </w:rPr>
        <w:t xml:space="preserve">: </w:t>
      </w:r>
      <w:r w:rsidR="00605AB9" w:rsidRPr="00A60312">
        <w:rPr>
          <w:b w:val="0"/>
          <w:szCs w:val="24"/>
        </w:rPr>
        <w:t xml:space="preserve">этиология, патогенез, основные клинические проявления, критерии диагностики, классификация, принципы лечения и профилактики. </w:t>
      </w:r>
    </w:p>
    <w:p w:rsidR="0016356F" w:rsidRPr="00A60312" w:rsidRDefault="0016356F" w:rsidP="00A60312">
      <w:pPr>
        <w:pStyle w:val="a8"/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при </w:t>
      </w:r>
      <w:r w:rsidR="00652D0D" w:rsidRPr="00A60312">
        <w:rPr>
          <w:b w:val="0"/>
          <w:szCs w:val="24"/>
        </w:rPr>
        <w:t xml:space="preserve">синдроме </w:t>
      </w:r>
      <w:r w:rsidRPr="00A60312">
        <w:rPr>
          <w:szCs w:val="24"/>
        </w:rPr>
        <w:t>артериальной гипертензии</w:t>
      </w:r>
      <w:r w:rsidRPr="00A60312">
        <w:rPr>
          <w:b w:val="0"/>
          <w:szCs w:val="24"/>
        </w:rPr>
        <w:t>.</w:t>
      </w:r>
    </w:p>
    <w:p w:rsidR="0016356F" w:rsidRPr="00A60312" w:rsidRDefault="0016356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Гипертонический криз</w:t>
      </w:r>
      <w:r w:rsidRPr="00A60312">
        <w:rPr>
          <w:b w:val="0"/>
          <w:szCs w:val="24"/>
        </w:rPr>
        <w:t xml:space="preserve">: основные причины, патогенез, клинические варианты, неотложная      помощь. </w:t>
      </w:r>
    </w:p>
    <w:p w:rsidR="00F1792E" w:rsidRPr="00A60312" w:rsidRDefault="00F1792E" w:rsidP="00A60312">
      <w:pPr>
        <w:pStyle w:val="a8"/>
        <w:numPr>
          <w:ilvl w:val="0"/>
          <w:numId w:val="7"/>
        </w:numPr>
        <w:tabs>
          <w:tab w:val="left" w:pos="930"/>
        </w:tabs>
        <w:ind w:left="0" w:right="283" w:firstLine="0"/>
        <w:rPr>
          <w:b w:val="0"/>
          <w:szCs w:val="24"/>
        </w:rPr>
      </w:pPr>
      <w:r w:rsidRPr="00A60312">
        <w:rPr>
          <w:szCs w:val="24"/>
        </w:rPr>
        <w:t xml:space="preserve">Ишемическая болезнь сердца: </w:t>
      </w:r>
      <w:r w:rsidRPr="00A60312">
        <w:rPr>
          <w:b w:val="0"/>
          <w:szCs w:val="24"/>
        </w:rPr>
        <w:t>современные представления об этиологии, патогенезе, классификации и врачебной тактике.</w:t>
      </w:r>
    </w:p>
    <w:p w:rsidR="00217389" w:rsidRPr="00A60312" w:rsidRDefault="00217389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ИБС. </w:t>
      </w:r>
      <w:r w:rsidR="00084F5D" w:rsidRPr="00A60312">
        <w:rPr>
          <w:szCs w:val="24"/>
        </w:rPr>
        <w:t>Стенокардия</w:t>
      </w:r>
      <w:r w:rsidR="00084F5D" w:rsidRPr="00A60312">
        <w:rPr>
          <w:b w:val="0"/>
          <w:szCs w:val="24"/>
        </w:rPr>
        <w:t xml:space="preserve">: </w:t>
      </w:r>
      <w:r w:rsidRPr="00A60312">
        <w:rPr>
          <w:b w:val="0"/>
          <w:szCs w:val="24"/>
        </w:rPr>
        <w:t xml:space="preserve">этиология, патогенез, основные клинические проявления, классификация, критерии диагностики, принципы лечения и профилактики. 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Острый коронарный синдром</w:t>
      </w:r>
      <w:r w:rsidRPr="00A60312">
        <w:rPr>
          <w:b w:val="0"/>
          <w:szCs w:val="24"/>
        </w:rPr>
        <w:t>: современные представления об этиологии, патогенезе, критериях диагностики и лечени</w:t>
      </w:r>
      <w:r w:rsidR="00DF0D8E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>.</w:t>
      </w:r>
    </w:p>
    <w:p w:rsidR="009208E8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Инфаркт миокарда</w:t>
      </w:r>
      <w:r w:rsidRPr="00A60312">
        <w:rPr>
          <w:b w:val="0"/>
          <w:szCs w:val="24"/>
        </w:rPr>
        <w:t xml:space="preserve">: этиология, патогенез, </w:t>
      </w:r>
      <w:r w:rsidR="009F50E4" w:rsidRPr="00A60312">
        <w:rPr>
          <w:b w:val="0"/>
          <w:szCs w:val="24"/>
        </w:rPr>
        <w:t xml:space="preserve">клинические варианты, критерии диагностики, </w:t>
      </w:r>
      <w:r w:rsidR="00F2493B" w:rsidRPr="00A60312">
        <w:rPr>
          <w:b w:val="0"/>
          <w:szCs w:val="24"/>
        </w:rPr>
        <w:t xml:space="preserve">классификация, </w:t>
      </w:r>
      <w:r w:rsidR="009F50E4" w:rsidRPr="00A60312">
        <w:rPr>
          <w:b w:val="0"/>
          <w:szCs w:val="24"/>
        </w:rPr>
        <w:t xml:space="preserve">современная тактика </w:t>
      </w:r>
      <w:r w:rsidRPr="00A60312">
        <w:rPr>
          <w:b w:val="0"/>
          <w:szCs w:val="24"/>
        </w:rPr>
        <w:t xml:space="preserve"> </w:t>
      </w:r>
      <w:r w:rsidR="00DF0D8E" w:rsidRPr="00A60312">
        <w:rPr>
          <w:b w:val="0"/>
          <w:szCs w:val="24"/>
        </w:rPr>
        <w:t>лечени</w:t>
      </w:r>
      <w:r w:rsidR="009F50E4" w:rsidRPr="00A60312">
        <w:rPr>
          <w:b w:val="0"/>
          <w:szCs w:val="24"/>
        </w:rPr>
        <w:t>я</w:t>
      </w:r>
      <w:r w:rsidRPr="00A60312">
        <w:rPr>
          <w:b w:val="0"/>
          <w:szCs w:val="24"/>
        </w:rPr>
        <w:t>.</w:t>
      </w:r>
      <w:r w:rsidR="009208E8" w:rsidRPr="00A60312">
        <w:rPr>
          <w:b w:val="0"/>
          <w:szCs w:val="24"/>
        </w:rPr>
        <w:t xml:space="preserve"> </w:t>
      </w:r>
    </w:p>
    <w:p w:rsidR="00DF0D8E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Атипичные </w:t>
      </w:r>
      <w:r w:rsidR="009F50E4" w:rsidRPr="00A60312">
        <w:rPr>
          <w:szCs w:val="24"/>
        </w:rPr>
        <w:t>клинические варианты</w:t>
      </w:r>
      <w:r w:rsidRPr="00A60312">
        <w:rPr>
          <w:szCs w:val="24"/>
        </w:rPr>
        <w:t xml:space="preserve"> инфаркта миокарда</w:t>
      </w:r>
      <w:r w:rsidRPr="00A60312">
        <w:rPr>
          <w:b w:val="0"/>
          <w:szCs w:val="24"/>
        </w:rPr>
        <w:t>: клиника</w:t>
      </w:r>
      <w:r w:rsidR="00DF0D8E" w:rsidRPr="00A60312">
        <w:rPr>
          <w:b w:val="0"/>
          <w:szCs w:val="24"/>
        </w:rPr>
        <w:t xml:space="preserve"> и</w:t>
      </w:r>
      <w:r w:rsidRPr="00A60312">
        <w:rPr>
          <w:b w:val="0"/>
          <w:szCs w:val="24"/>
        </w:rPr>
        <w:t xml:space="preserve"> дифференциальная диагностика</w:t>
      </w:r>
      <w:r w:rsidR="00DF0D8E" w:rsidRPr="00A60312">
        <w:rPr>
          <w:b w:val="0"/>
          <w:szCs w:val="24"/>
        </w:rPr>
        <w:t>.</w:t>
      </w:r>
    </w:p>
    <w:p w:rsidR="009208E8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Ревматическая лихорадка</w:t>
      </w:r>
      <w:r w:rsidRPr="00A60312">
        <w:rPr>
          <w:b w:val="0"/>
          <w:szCs w:val="24"/>
        </w:rPr>
        <w:t xml:space="preserve">: этиология, патогенез, </w:t>
      </w:r>
      <w:r w:rsidR="00DF0D8E" w:rsidRPr="00A60312">
        <w:rPr>
          <w:b w:val="0"/>
          <w:szCs w:val="24"/>
        </w:rPr>
        <w:t>основные клинические проявления</w:t>
      </w:r>
      <w:r w:rsidRPr="00A60312">
        <w:rPr>
          <w:b w:val="0"/>
          <w:szCs w:val="24"/>
        </w:rPr>
        <w:t xml:space="preserve">, </w:t>
      </w:r>
      <w:r w:rsidR="00DF0D8E" w:rsidRPr="00A60312">
        <w:rPr>
          <w:b w:val="0"/>
          <w:szCs w:val="24"/>
        </w:rPr>
        <w:t xml:space="preserve">критерии </w:t>
      </w:r>
      <w:r w:rsidRPr="00A60312">
        <w:rPr>
          <w:b w:val="0"/>
          <w:szCs w:val="24"/>
        </w:rPr>
        <w:t>диагностик</w:t>
      </w:r>
      <w:r w:rsidR="00DF0D8E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 xml:space="preserve">, </w:t>
      </w:r>
      <w:r w:rsidR="00DF0D8E" w:rsidRPr="00A60312">
        <w:rPr>
          <w:b w:val="0"/>
          <w:szCs w:val="24"/>
        </w:rPr>
        <w:t xml:space="preserve">принципы </w:t>
      </w:r>
      <w:r w:rsidRPr="00A60312">
        <w:rPr>
          <w:b w:val="0"/>
          <w:szCs w:val="24"/>
        </w:rPr>
        <w:t>лечени</w:t>
      </w:r>
      <w:r w:rsidR="00DF0D8E" w:rsidRPr="00A60312">
        <w:rPr>
          <w:b w:val="0"/>
          <w:szCs w:val="24"/>
        </w:rPr>
        <w:t>я и</w:t>
      </w:r>
      <w:r w:rsidRPr="00A60312">
        <w:rPr>
          <w:b w:val="0"/>
          <w:szCs w:val="24"/>
        </w:rPr>
        <w:t xml:space="preserve"> профилактик</w:t>
      </w:r>
      <w:r w:rsidR="00DF0D8E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 xml:space="preserve">. </w:t>
      </w:r>
    </w:p>
    <w:p w:rsidR="00DF0D8E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Инфекционный эндокардит</w:t>
      </w:r>
      <w:r w:rsidRPr="00A60312">
        <w:rPr>
          <w:b w:val="0"/>
          <w:szCs w:val="24"/>
        </w:rPr>
        <w:t xml:space="preserve">: этиология, патогенез, </w:t>
      </w:r>
      <w:r w:rsidR="00DF0D8E" w:rsidRPr="00A60312">
        <w:rPr>
          <w:b w:val="0"/>
          <w:szCs w:val="24"/>
        </w:rPr>
        <w:t>основные клинические проявления</w:t>
      </w:r>
      <w:r w:rsidRPr="00A60312">
        <w:rPr>
          <w:b w:val="0"/>
          <w:szCs w:val="24"/>
        </w:rPr>
        <w:t xml:space="preserve">, критерии диагностики, </w:t>
      </w:r>
      <w:r w:rsidR="00DF0D8E" w:rsidRPr="00A60312">
        <w:rPr>
          <w:b w:val="0"/>
          <w:szCs w:val="24"/>
        </w:rPr>
        <w:t xml:space="preserve">принципы лечения и профилактики. </w:t>
      </w:r>
    </w:p>
    <w:p w:rsidR="00C771E1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Недостаточность митрального клапана</w:t>
      </w:r>
      <w:r w:rsidR="00DF0D8E" w:rsidRPr="00A60312">
        <w:rPr>
          <w:b w:val="0"/>
          <w:szCs w:val="24"/>
        </w:rPr>
        <w:t>:</w:t>
      </w:r>
      <w:r w:rsidRPr="00A60312">
        <w:rPr>
          <w:b w:val="0"/>
          <w:szCs w:val="24"/>
        </w:rPr>
        <w:t xml:space="preserve"> </w:t>
      </w:r>
      <w:r w:rsidR="00DF0D8E" w:rsidRPr="00A60312">
        <w:rPr>
          <w:b w:val="0"/>
          <w:szCs w:val="24"/>
        </w:rPr>
        <w:t>основные причины</w:t>
      </w:r>
      <w:r w:rsidRPr="00A60312">
        <w:rPr>
          <w:b w:val="0"/>
          <w:szCs w:val="24"/>
        </w:rPr>
        <w:t xml:space="preserve">, гемодинамика, </w:t>
      </w:r>
      <w:r w:rsidR="00C771E1" w:rsidRPr="00A60312">
        <w:rPr>
          <w:b w:val="0"/>
          <w:szCs w:val="24"/>
        </w:rPr>
        <w:t>клиническая симптоматика, критерии диагностики, врачебная тактика.</w:t>
      </w:r>
    </w:p>
    <w:p w:rsidR="00DF0D8E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Митральный стеноз</w:t>
      </w:r>
      <w:r w:rsidR="00DF0D8E" w:rsidRPr="00A60312">
        <w:rPr>
          <w:b w:val="0"/>
          <w:szCs w:val="24"/>
        </w:rPr>
        <w:t>: основные причины, гемодинамика, клиническая симптоматика, критерии диагностики, врачебная тактика.</w:t>
      </w:r>
    </w:p>
    <w:p w:rsidR="00DF0D8E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Недостаточность аортального клапана</w:t>
      </w:r>
      <w:r w:rsidR="00DF0D8E" w:rsidRPr="00A60312">
        <w:rPr>
          <w:b w:val="0"/>
          <w:szCs w:val="24"/>
        </w:rPr>
        <w:t>: основные причины, гемодинамика, клиническая симптоматика, критерии диагностики, врачебная тактика.</w:t>
      </w:r>
    </w:p>
    <w:p w:rsidR="00DF0D8E" w:rsidRPr="00A60312" w:rsidRDefault="00C771E1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Аортальный стеноз</w:t>
      </w:r>
      <w:r w:rsidR="00DF0D8E" w:rsidRPr="00A60312">
        <w:rPr>
          <w:b w:val="0"/>
          <w:szCs w:val="24"/>
        </w:rPr>
        <w:t>: основные причины, гемодинамика, клиническая симптоматика, критерии диагностики, врачебная тактика.</w:t>
      </w:r>
    </w:p>
    <w:p w:rsidR="000101A0" w:rsidRPr="00A60312" w:rsidRDefault="000101A0" w:rsidP="00A60312">
      <w:pPr>
        <w:pStyle w:val="a8"/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при </w:t>
      </w:r>
      <w:r w:rsidRPr="00A60312">
        <w:rPr>
          <w:szCs w:val="24"/>
        </w:rPr>
        <w:t>шумах в сердце</w:t>
      </w:r>
      <w:r w:rsidRPr="00A60312">
        <w:rPr>
          <w:b w:val="0"/>
          <w:szCs w:val="24"/>
        </w:rPr>
        <w:t>.</w:t>
      </w:r>
    </w:p>
    <w:p w:rsidR="009208E8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 </w:t>
      </w:r>
      <w:r w:rsidRPr="00A60312">
        <w:rPr>
          <w:szCs w:val="24"/>
        </w:rPr>
        <w:t>Миокардиты:</w:t>
      </w:r>
      <w:r w:rsidRPr="00A60312">
        <w:rPr>
          <w:b w:val="0"/>
          <w:szCs w:val="24"/>
        </w:rPr>
        <w:t xml:space="preserve"> этиология, патогенез, </w:t>
      </w:r>
      <w:r w:rsidR="00DF0D8E" w:rsidRPr="00A60312">
        <w:rPr>
          <w:b w:val="0"/>
          <w:szCs w:val="24"/>
        </w:rPr>
        <w:t xml:space="preserve">классификация, </w:t>
      </w:r>
      <w:r w:rsidRPr="00A60312">
        <w:rPr>
          <w:b w:val="0"/>
          <w:szCs w:val="24"/>
        </w:rPr>
        <w:t xml:space="preserve">клиническая симптоматика, </w:t>
      </w:r>
      <w:r w:rsidR="00DF0D8E" w:rsidRPr="00A60312">
        <w:rPr>
          <w:b w:val="0"/>
          <w:szCs w:val="24"/>
        </w:rPr>
        <w:t xml:space="preserve">критерии </w:t>
      </w:r>
      <w:r w:rsidRPr="00A60312">
        <w:rPr>
          <w:b w:val="0"/>
          <w:szCs w:val="24"/>
        </w:rPr>
        <w:t>диагностик</w:t>
      </w:r>
      <w:r w:rsidR="00DF0D8E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 xml:space="preserve">,  </w:t>
      </w:r>
      <w:r w:rsidR="00DF0D8E" w:rsidRPr="00A60312">
        <w:rPr>
          <w:b w:val="0"/>
          <w:szCs w:val="24"/>
        </w:rPr>
        <w:t xml:space="preserve">принципы </w:t>
      </w:r>
      <w:r w:rsidRPr="00A60312">
        <w:rPr>
          <w:b w:val="0"/>
          <w:szCs w:val="24"/>
        </w:rPr>
        <w:t>лечени</w:t>
      </w:r>
      <w:r w:rsidR="00DF0D8E" w:rsidRPr="00A60312">
        <w:rPr>
          <w:b w:val="0"/>
          <w:szCs w:val="24"/>
        </w:rPr>
        <w:t>я</w:t>
      </w:r>
      <w:r w:rsidRPr="00A60312">
        <w:rPr>
          <w:b w:val="0"/>
          <w:szCs w:val="24"/>
        </w:rPr>
        <w:t>.</w:t>
      </w:r>
    </w:p>
    <w:p w:rsidR="00DF0D8E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Перикардиты</w:t>
      </w:r>
      <w:r w:rsidRPr="00A60312">
        <w:rPr>
          <w:b w:val="0"/>
          <w:szCs w:val="24"/>
        </w:rPr>
        <w:t xml:space="preserve">: </w:t>
      </w:r>
      <w:r w:rsidR="00DF0D8E" w:rsidRPr="00A60312">
        <w:rPr>
          <w:b w:val="0"/>
          <w:szCs w:val="24"/>
        </w:rPr>
        <w:t>этиология, патогенез, клиническая симптоматика, критерии диагностики,  принципы лечения.</w:t>
      </w:r>
    </w:p>
    <w:p w:rsidR="00DF0D8E" w:rsidRPr="00A60312" w:rsidRDefault="0016356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spellStart"/>
      <w:r w:rsidRPr="00A60312">
        <w:rPr>
          <w:szCs w:val="24"/>
        </w:rPr>
        <w:t>Кардиомиопатии</w:t>
      </w:r>
      <w:proofErr w:type="spellEnd"/>
      <w:r w:rsidRPr="00A60312">
        <w:rPr>
          <w:szCs w:val="24"/>
        </w:rPr>
        <w:t>:</w:t>
      </w:r>
      <w:r w:rsidRPr="00A60312">
        <w:rPr>
          <w:b w:val="0"/>
          <w:szCs w:val="24"/>
        </w:rPr>
        <w:t xml:space="preserve"> понятие о данной группе заболеваний, классификация, клинические проявления, </w:t>
      </w:r>
      <w:r w:rsidR="00DF0D8E" w:rsidRPr="00A60312">
        <w:rPr>
          <w:b w:val="0"/>
          <w:szCs w:val="24"/>
        </w:rPr>
        <w:t>критерии диагностики,  принципы лечения.</w:t>
      </w:r>
    </w:p>
    <w:p w:rsidR="00DF0D8E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Нарушения ритма сердца</w:t>
      </w:r>
      <w:r w:rsidRPr="00A60312">
        <w:rPr>
          <w:b w:val="0"/>
          <w:szCs w:val="24"/>
        </w:rPr>
        <w:t xml:space="preserve"> (синусовая тахикардия, синусовая брадикардия, синусовая аритмия, СССУ, </w:t>
      </w:r>
      <w:proofErr w:type="spellStart"/>
      <w:r w:rsidRPr="00A60312">
        <w:rPr>
          <w:b w:val="0"/>
          <w:szCs w:val="24"/>
        </w:rPr>
        <w:t>зкстрасистолия</w:t>
      </w:r>
      <w:proofErr w:type="spellEnd"/>
      <w:r w:rsidRPr="00A60312">
        <w:rPr>
          <w:b w:val="0"/>
          <w:szCs w:val="24"/>
        </w:rPr>
        <w:t>, пароксизмальная тахикардия,</w:t>
      </w:r>
      <w:r w:rsidR="00C45B1F" w:rsidRPr="00A60312">
        <w:rPr>
          <w:b w:val="0"/>
          <w:szCs w:val="24"/>
        </w:rPr>
        <w:t xml:space="preserve"> </w:t>
      </w:r>
      <w:r w:rsidRPr="00A60312">
        <w:rPr>
          <w:b w:val="0"/>
          <w:szCs w:val="24"/>
        </w:rPr>
        <w:t>трепетание</w:t>
      </w:r>
      <w:r w:rsidR="00C45B1F" w:rsidRPr="00A60312">
        <w:rPr>
          <w:b w:val="0"/>
          <w:szCs w:val="24"/>
        </w:rPr>
        <w:t xml:space="preserve"> и</w:t>
      </w:r>
      <w:r w:rsidRPr="00A60312">
        <w:rPr>
          <w:b w:val="0"/>
          <w:szCs w:val="24"/>
        </w:rPr>
        <w:t xml:space="preserve"> фибрилляция предсердий и желудочков)</w:t>
      </w:r>
      <w:r w:rsidR="00DF0D8E" w:rsidRPr="00A60312">
        <w:rPr>
          <w:b w:val="0"/>
          <w:szCs w:val="24"/>
        </w:rPr>
        <w:t>:</w:t>
      </w:r>
      <w:r w:rsidRPr="00A60312">
        <w:rPr>
          <w:b w:val="0"/>
          <w:szCs w:val="24"/>
        </w:rPr>
        <w:t xml:space="preserve"> </w:t>
      </w:r>
      <w:r w:rsidR="00DF0D8E" w:rsidRPr="00A60312">
        <w:rPr>
          <w:b w:val="0"/>
          <w:szCs w:val="24"/>
        </w:rPr>
        <w:t xml:space="preserve">этиология и патогенез, клинические проявления. Критерии диагностики. Врачебная тактика. </w:t>
      </w:r>
    </w:p>
    <w:p w:rsidR="007C701D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при </w:t>
      </w:r>
      <w:proofErr w:type="spellStart"/>
      <w:r w:rsidRPr="00A60312">
        <w:rPr>
          <w:szCs w:val="24"/>
        </w:rPr>
        <w:t>брадиаритмиях</w:t>
      </w:r>
      <w:proofErr w:type="spellEnd"/>
      <w:r w:rsidR="002046DF" w:rsidRPr="00A60312">
        <w:rPr>
          <w:szCs w:val="24"/>
        </w:rPr>
        <w:t xml:space="preserve"> и </w:t>
      </w:r>
      <w:proofErr w:type="spellStart"/>
      <w:r w:rsidR="002046DF" w:rsidRPr="00A60312">
        <w:rPr>
          <w:szCs w:val="24"/>
        </w:rPr>
        <w:t>тахиаритмиях</w:t>
      </w:r>
      <w:proofErr w:type="spellEnd"/>
      <w:r w:rsidR="002046DF" w:rsidRPr="00A60312">
        <w:rPr>
          <w:szCs w:val="24"/>
        </w:rPr>
        <w:t>.</w:t>
      </w:r>
    </w:p>
    <w:p w:rsidR="00D966BA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Нарушения сердечной проводимости</w:t>
      </w:r>
      <w:r w:rsidRPr="00A60312">
        <w:rPr>
          <w:b w:val="0"/>
          <w:szCs w:val="24"/>
        </w:rPr>
        <w:t xml:space="preserve"> (СА блокады, </w:t>
      </w:r>
      <w:r w:rsidRPr="00A60312">
        <w:rPr>
          <w:b w:val="0"/>
          <w:szCs w:val="24"/>
          <w:lang w:val="en-US"/>
        </w:rPr>
        <w:t>AV</w:t>
      </w:r>
      <w:r w:rsidRPr="00A60312">
        <w:rPr>
          <w:b w:val="0"/>
          <w:szCs w:val="24"/>
        </w:rPr>
        <w:t xml:space="preserve"> блокады, блокады ножек пучка Гиса): этиология и патогенез, клини</w:t>
      </w:r>
      <w:r w:rsidR="00D966BA" w:rsidRPr="00A60312">
        <w:rPr>
          <w:b w:val="0"/>
          <w:szCs w:val="24"/>
        </w:rPr>
        <w:t>ческие проявления.</w:t>
      </w:r>
      <w:r w:rsidRPr="00A60312">
        <w:rPr>
          <w:b w:val="0"/>
          <w:szCs w:val="24"/>
        </w:rPr>
        <w:t xml:space="preserve"> </w:t>
      </w:r>
      <w:r w:rsidR="00D966BA" w:rsidRPr="00A60312">
        <w:rPr>
          <w:b w:val="0"/>
          <w:szCs w:val="24"/>
        </w:rPr>
        <w:t xml:space="preserve">Критерии диагностики. Врачебная тактика. </w:t>
      </w:r>
    </w:p>
    <w:p w:rsidR="00DF0D8E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Хроническая сердечная недостаточность</w:t>
      </w:r>
      <w:r w:rsidRPr="00A60312">
        <w:rPr>
          <w:b w:val="0"/>
          <w:szCs w:val="24"/>
        </w:rPr>
        <w:t xml:space="preserve">: этиология, патогенез, </w:t>
      </w:r>
      <w:r w:rsidR="00DF0D8E" w:rsidRPr="00A60312">
        <w:rPr>
          <w:b w:val="0"/>
          <w:szCs w:val="24"/>
        </w:rPr>
        <w:t>классификация, клиническая симптоматика, критерии диагностики,  принципы лечения.</w:t>
      </w:r>
    </w:p>
    <w:p w:rsidR="0016356F" w:rsidRPr="00A60312" w:rsidRDefault="0016356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Кардиогенный шок</w:t>
      </w:r>
      <w:r w:rsidRPr="00A60312">
        <w:rPr>
          <w:b w:val="0"/>
          <w:szCs w:val="24"/>
        </w:rPr>
        <w:t>:</w:t>
      </w:r>
      <w:r w:rsidR="008C6B80" w:rsidRPr="00A60312">
        <w:rPr>
          <w:b w:val="0"/>
          <w:szCs w:val="24"/>
        </w:rPr>
        <w:t xml:space="preserve"> </w:t>
      </w:r>
      <w:r w:rsidRPr="00A60312">
        <w:rPr>
          <w:b w:val="0"/>
          <w:szCs w:val="24"/>
        </w:rPr>
        <w:t>этио</w:t>
      </w:r>
      <w:r w:rsidR="00DF0D8E" w:rsidRPr="00A60312">
        <w:rPr>
          <w:b w:val="0"/>
          <w:szCs w:val="24"/>
        </w:rPr>
        <w:t xml:space="preserve">логия, </w:t>
      </w:r>
      <w:r w:rsidRPr="00A60312">
        <w:rPr>
          <w:b w:val="0"/>
          <w:szCs w:val="24"/>
        </w:rPr>
        <w:t>патогенез, классификация</w:t>
      </w:r>
      <w:r w:rsidR="00E9648F" w:rsidRPr="00A60312">
        <w:rPr>
          <w:b w:val="0"/>
          <w:szCs w:val="24"/>
        </w:rPr>
        <w:t xml:space="preserve">, </w:t>
      </w:r>
      <w:r w:rsidR="008C6B80" w:rsidRPr="00A60312">
        <w:rPr>
          <w:b w:val="0"/>
          <w:szCs w:val="24"/>
        </w:rPr>
        <w:t>клиническая симптоматика, критерии диагностики, н</w:t>
      </w:r>
      <w:r w:rsidRPr="00A60312">
        <w:rPr>
          <w:b w:val="0"/>
          <w:szCs w:val="24"/>
        </w:rPr>
        <w:t>еотложная терапия.</w:t>
      </w:r>
    </w:p>
    <w:p w:rsidR="00114018" w:rsidRPr="00A60312" w:rsidRDefault="0016356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Сердечная астма и отек легких</w:t>
      </w:r>
      <w:r w:rsidR="00114018" w:rsidRPr="00A60312">
        <w:rPr>
          <w:b w:val="0"/>
          <w:szCs w:val="24"/>
        </w:rPr>
        <w:t>:</w:t>
      </w:r>
      <w:r w:rsidRPr="00A60312">
        <w:rPr>
          <w:b w:val="0"/>
          <w:szCs w:val="24"/>
        </w:rPr>
        <w:t xml:space="preserve"> </w:t>
      </w:r>
      <w:r w:rsidR="00114018" w:rsidRPr="00A60312">
        <w:rPr>
          <w:b w:val="0"/>
          <w:szCs w:val="24"/>
        </w:rPr>
        <w:t>этиология, патогенез, клиническая симптоматика, критерии диагностики, неотложная терапия.</w:t>
      </w:r>
    </w:p>
    <w:p w:rsidR="009208E8" w:rsidRPr="00A60312" w:rsidRDefault="009208E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lastRenderedPageBreak/>
        <w:t xml:space="preserve">Диагностика и неотложная терапия при </w:t>
      </w:r>
      <w:r w:rsidRPr="00A60312">
        <w:rPr>
          <w:szCs w:val="24"/>
        </w:rPr>
        <w:t>тромбоэмболии легочной артерии</w:t>
      </w:r>
      <w:r w:rsidRPr="00A60312">
        <w:rPr>
          <w:b w:val="0"/>
          <w:szCs w:val="24"/>
        </w:rPr>
        <w:t>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при </w:t>
      </w:r>
      <w:r w:rsidRPr="00A60312">
        <w:rPr>
          <w:szCs w:val="24"/>
        </w:rPr>
        <w:t>болях в области сердца</w:t>
      </w:r>
      <w:r w:rsidRPr="00A60312">
        <w:rPr>
          <w:b w:val="0"/>
          <w:szCs w:val="24"/>
        </w:rPr>
        <w:t>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Неотложные лечебные мероприятия при затяжном </w:t>
      </w:r>
      <w:r w:rsidRPr="00A60312">
        <w:rPr>
          <w:szCs w:val="24"/>
        </w:rPr>
        <w:t>ангинозном приступе</w:t>
      </w:r>
      <w:r w:rsidRPr="00A60312">
        <w:rPr>
          <w:b w:val="0"/>
          <w:szCs w:val="24"/>
        </w:rPr>
        <w:t>.</w:t>
      </w:r>
    </w:p>
    <w:p w:rsidR="00447F38" w:rsidRPr="00A60312" w:rsidRDefault="00447F38" w:rsidP="00A60312">
      <w:pPr>
        <w:ind w:right="-426"/>
        <w:jc w:val="both"/>
        <w:rPr>
          <w:szCs w:val="24"/>
        </w:rPr>
      </w:pPr>
    </w:p>
    <w:p w:rsidR="004B3BEA" w:rsidRPr="00A60312" w:rsidRDefault="001C7FB2" w:rsidP="00A60312">
      <w:pPr>
        <w:pStyle w:val="a8"/>
        <w:ind w:left="0" w:right="-426"/>
        <w:rPr>
          <w:sz w:val="20"/>
          <w:u w:val="single"/>
        </w:rPr>
      </w:pPr>
      <w:r w:rsidRPr="00A60312">
        <w:rPr>
          <w:smallCaps/>
          <w:sz w:val="20"/>
          <w:u w:val="single"/>
        </w:rPr>
        <w:t xml:space="preserve">ЗАБОЛЕВАНИЯ </w:t>
      </w:r>
      <w:r w:rsidR="004B3BEA" w:rsidRPr="00A60312">
        <w:rPr>
          <w:sz w:val="20"/>
          <w:u w:val="single"/>
        </w:rPr>
        <w:t>ПИЩЕВАРИТЕЛЬН</w:t>
      </w:r>
      <w:r w:rsidRPr="00A60312">
        <w:rPr>
          <w:sz w:val="20"/>
          <w:u w:val="single"/>
        </w:rPr>
        <w:t>ОЙ</w:t>
      </w:r>
      <w:r w:rsidR="004B3BEA" w:rsidRPr="00A60312">
        <w:rPr>
          <w:sz w:val="20"/>
          <w:u w:val="single"/>
        </w:rPr>
        <w:t xml:space="preserve"> СИСТЕМ</w:t>
      </w:r>
      <w:r w:rsidRPr="00A60312">
        <w:rPr>
          <w:sz w:val="20"/>
          <w:u w:val="single"/>
        </w:rPr>
        <w:t>Ы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spellStart"/>
      <w:r w:rsidRPr="00A60312">
        <w:rPr>
          <w:szCs w:val="24"/>
        </w:rPr>
        <w:t>Гастроэзофагеальная</w:t>
      </w:r>
      <w:proofErr w:type="spellEnd"/>
      <w:r w:rsidRPr="00A60312">
        <w:rPr>
          <w:szCs w:val="24"/>
        </w:rPr>
        <w:t xml:space="preserve"> </w:t>
      </w:r>
      <w:proofErr w:type="spellStart"/>
      <w:r w:rsidRPr="00A60312">
        <w:rPr>
          <w:szCs w:val="24"/>
        </w:rPr>
        <w:t>рефлюксная</w:t>
      </w:r>
      <w:proofErr w:type="spellEnd"/>
      <w:r w:rsidRPr="00A60312">
        <w:rPr>
          <w:szCs w:val="24"/>
        </w:rPr>
        <w:t xml:space="preserve"> болезнь</w:t>
      </w:r>
      <w:r w:rsidRPr="00A60312">
        <w:rPr>
          <w:b w:val="0"/>
          <w:szCs w:val="24"/>
        </w:rPr>
        <w:t xml:space="preserve">: этиология и патогенез, классификация, основные клинические проявления, </w:t>
      </w:r>
      <w:r w:rsidR="0046346B" w:rsidRPr="00A60312">
        <w:rPr>
          <w:b w:val="0"/>
          <w:szCs w:val="24"/>
        </w:rPr>
        <w:t>критерии диагностики</w:t>
      </w:r>
      <w:r w:rsidRPr="00A60312">
        <w:rPr>
          <w:b w:val="0"/>
          <w:szCs w:val="24"/>
        </w:rPr>
        <w:t>, лечение.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>Дифференциальная диагностика</w:t>
      </w:r>
      <w:r w:rsidR="00A26AE2" w:rsidRPr="00A60312">
        <w:rPr>
          <w:b w:val="0"/>
          <w:szCs w:val="24"/>
        </w:rPr>
        <w:t xml:space="preserve"> синдрома</w:t>
      </w:r>
      <w:r w:rsidRPr="00A60312">
        <w:rPr>
          <w:b w:val="0"/>
          <w:szCs w:val="24"/>
        </w:rPr>
        <w:t xml:space="preserve"> </w:t>
      </w:r>
      <w:r w:rsidRPr="00A60312">
        <w:rPr>
          <w:szCs w:val="24"/>
        </w:rPr>
        <w:t>дисфагии</w:t>
      </w:r>
      <w:r w:rsidRPr="00A60312">
        <w:rPr>
          <w:b w:val="0"/>
          <w:szCs w:val="24"/>
        </w:rPr>
        <w:t>.</w:t>
      </w:r>
    </w:p>
    <w:p w:rsidR="00114018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Хронически</w:t>
      </w:r>
      <w:r w:rsidR="00DC3607" w:rsidRPr="00A60312">
        <w:rPr>
          <w:szCs w:val="24"/>
        </w:rPr>
        <w:t>е</w:t>
      </w:r>
      <w:r w:rsidRPr="00A60312">
        <w:rPr>
          <w:szCs w:val="24"/>
        </w:rPr>
        <w:t xml:space="preserve"> гастрит</w:t>
      </w:r>
      <w:r w:rsidR="00DC3607" w:rsidRPr="00A60312">
        <w:rPr>
          <w:szCs w:val="24"/>
        </w:rPr>
        <w:t>ы</w:t>
      </w:r>
      <w:r w:rsidR="00114018" w:rsidRPr="00A60312">
        <w:rPr>
          <w:b w:val="0"/>
          <w:szCs w:val="24"/>
        </w:rPr>
        <w:t>: этиология, патогенез, классификация, клиническая симптоматика, критерии диагностики, дифференциальная диагностика, принципы лечения.</w:t>
      </w:r>
    </w:p>
    <w:p w:rsidR="00447F38" w:rsidRPr="00A60312" w:rsidRDefault="00447F3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Язвенная болезнь желудка и двенадцатиперстной кишки: </w:t>
      </w:r>
      <w:r w:rsidRPr="00A60312">
        <w:rPr>
          <w:b w:val="0"/>
          <w:szCs w:val="24"/>
        </w:rPr>
        <w:t>этиология, особенности патогенеза и клиники в  зависимости от локализации язвы</w:t>
      </w:r>
      <w:r w:rsidR="00114018" w:rsidRPr="00A60312">
        <w:rPr>
          <w:b w:val="0"/>
          <w:szCs w:val="24"/>
        </w:rPr>
        <w:t>,</w:t>
      </w:r>
      <w:r w:rsidRPr="00A60312">
        <w:rPr>
          <w:b w:val="0"/>
          <w:szCs w:val="24"/>
        </w:rPr>
        <w:t xml:space="preserve"> </w:t>
      </w:r>
      <w:r w:rsidR="00114018" w:rsidRPr="00A60312">
        <w:rPr>
          <w:b w:val="0"/>
          <w:szCs w:val="24"/>
        </w:rPr>
        <w:t xml:space="preserve"> критерии диагностики, дифференциальная диагностика, принципы лечения и д</w:t>
      </w:r>
      <w:r w:rsidRPr="00A60312">
        <w:rPr>
          <w:b w:val="0"/>
          <w:szCs w:val="24"/>
        </w:rPr>
        <w:t>испансерно</w:t>
      </w:r>
      <w:r w:rsidR="00114018" w:rsidRPr="00A60312">
        <w:rPr>
          <w:b w:val="0"/>
          <w:szCs w:val="24"/>
        </w:rPr>
        <w:t>го</w:t>
      </w:r>
      <w:r w:rsidRPr="00A60312">
        <w:rPr>
          <w:b w:val="0"/>
          <w:szCs w:val="24"/>
        </w:rPr>
        <w:t xml:space="preserve"> наблюдени</w:t>
      </w:r>
      <w:r w:rsidR="00114018" w:rsidRPr="00A60312">
        <w:rPr>
          <w:b w:val="0"/>
          <w:szCs w:val="24"/>
        </w:rPr>
        <w:t>я</w:t>
      </w:r>
      <w:r w:rsidRPr="00A60312">
        <w:rPr>
          <w:b w:val="0"/>
          <w:szCs w:val="24"/>
        </w:rPr>
        <w:t>.</w:t>
      </w:r>
    </w:p>
    <w:p w:rsidR="00447F38" w:rsidRPr="00A60312" w:rsidRDefault="00447F38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Функциональные заболевания  желчевыводящих  путей</w:t>
      </w:r>
      <w:r w:rsidRPr="00A60312">
        <w:rPr>
          <w:b w:val="0"/>
          <w:szCs w:val="24"/>
        </w:rPr>
        <w:t>: классификация, основные клинические проявления,  критерии диагностики, врачебная тактика, профилактика.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spellStart"/>
      <w:r w:rsidRPr="00A60312">
        <w:rPr>
          <w:szCs w:val="24"/>
        </w:rPr>
        <w:t>Желч</w:t>
      </w:r>
      <w:r w:rsidR="0046346B" w:rsidRPr="00A60312">
        <w:rPr>
          <w:szCs w:val="24"/>
        </w:rPr>
        <w:t>е</w:t>
      </w:r>
      <w:r w:rsidRPr="00A60312">
        <w:rPr>
          <w:szCs w:val="24"/>
        </w:rPr>
        <w:t>каменная</w:t>
      </w:r>
      <w:proofErr w:type="spellEnd"/>
      <w:r w:rsidRPr="00A60312">
        <w:rPr>
          <w:szCs w:val="24"/>
        </w:rPr>
        <w:t xml:space="preserve"> болезнь</w:t>
      </w:r>
      <w:r w:rsidR="00114018" w:rsidRPr="00A60312">
        <w:rPr>
          <w:b w:val="0"/>
          <w:szCs w:val="24"/>
        </w:rPr>
        <w:t>:</w:t>
      </w:r>
      <w:r w:rsidRPr="00A60312">
        <w:rPr>
          <w:b w:val="0"/>
          <w:szCs w:val="24"/>
        </w:rPr>
        <w:t xml:space="preserve"> </w:t>
      </w:r>
      <w:r w:rsidR="00114018" w:rsidRPr="00A60312">
        <w:rPr>
          <w:b w:val="0"/>
          <w:szCs w:val="24"/>
        </w:rPr>
        <w:t>основные п</w:t>
      </w:r>
      <w:r w:rsidRPr="00A60312">
        <w:rPr>
          <w:b w:val="0"/>
          <w:szCs w:val="24"/>
        </w:rPr>
        <w:t>ричины камнеобразования, патогенез,</w:t>
      </w:r>
      <w:r w:rsidR="00114018" w:rsidRPr="00A60312">
        <w:rPr>
          <w:b w:val="0"/>
          <w:szCs w:val="24"/>
        </w:rPr>
        <w:t xml:space="preserve"> классификация,</w:t>
      </w:r>
      <w:r w:rsidRPr="00A60312">
        <w:rPr>
          <w:b w:val="0"/>
          <w:szCs w:val="24"/>
        </w:rPr>
        <w:t xml:space="preserve"> </w:t>
      </w:r>
      <w:r w:rsidR="00114018" w:rsidRPr="00A60312">
        <w:rPr>
          <w:b w:val="0"/>
          <w:szCs w:val="24"/>
        </w:rPr>
        <w:t>критерии</w:t>
      </w:r>
      <w:r w:rsidRPr="00A60312">
        <w:rPr>
          <w:b w:val="0"/>
          <w:szCs w:val="24"/>
        </w:rPr>
        <w:t xml:space="preserve"> диагностик</w:t>
      </w:r>
      <w:r w:rsidR="00114018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 xml:space="preserve">, осложнения. </w:t>
      </w:r>
      <w:r w:rsidR="00114018" w:rsidRPr="00A60312">
        <w:rPr>
          <w:b w:val="0"/>
          <w:szCs w:val="24"/>
        </w:rPr>
        <w:t>Врачебная тактика</w:t>
      </w:r>
      <w:r w:rsidRPr="00A60312">
        <w:rPr>
          <w:b w:val="0"/>
          <w:szCs w:val="24"/>
        </w:rPr>
        <w:t>.</w:t>
      </w:r>
    </w:p>
    <w:p w:rsidR="00B6241A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Хронический </w:t>
      </w:r>
      <w:proofErr w:type="spellStart"/>
      <w:r w:rsidR="00504294" w:rsidRPr="00A60312">
        <w:rPr>
          <w:szCs w:val="24"/>
        </w:rPr>
        <w:t>бескаменный</w:t>
      </w:r>
      <w:proofErr w:type="spellEnd"/>
      <w:r w:rsidR="00504294" w:rsidRPr="00A60312">
        <w:rPr>
          <w:szCs w:val="24"/>
        </w:rPr>
        <w:t xml:space="preserve"> </w:t>
      </w:r>
      <w:r w:rsidRPr="00A60312">
        <w:rPr>
          <w:szCs w:val="24"/>
        </w:rPr>
        <w:t>холецистит</w:t>
      </w:r>
      <w:r w:rsidR="00B6241A" w:rsidRPr="00A60312">
        <w:rPr>
          <w:szCs w:val="24"/>
        </w:rPr>
        <w:t>:</w:t>
      </w:r>
      <w:r w:rsidR="00B6241A" w:rsidRPr="00A60312">
        <w:rPr>
          <w:b w:val="0"/>
          <w:szCs w:val="24"/>
        </w:rPr>
        <w:t xml:space="preserve"> этиология, патогенез, клиническая симптоматика, критерии диагностики, принципы лечения в зависимости от фазы течения заболевания.</w:t>
      </w:r>
    </w:p>
    <w:p w:rsidR="00B6241A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Хронический панкреатит</w:t>
      </w:r>
      <w:r w:rsidRPr="00A60312">
        <w:rPr>
          <w:b w:val="0"/>
          <w:szCs w:val="24"/>
        </w:rPr>
        <w:t xml:space="preserve">: </w:t>
      </w:r>
      <w:r w:rsidR="00B6241A" w:rsidRPr="00A60312">
        <w:rPr>
          <w:b w:val="0"/>
          <w:szCs w:val="24"/>
        </w:rPr>
        <w:t>этиология, патогенез, клиническая симптоматика, критерии диагностики, принципы лечения в зависимости от фазы течения заболевания.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Хронические гепатиты</w:t>
      </w:r>
      <w:r w:rsidR="00B6241A" w:rsidRPr="00A60312">
        <w:rPr>
          <w:szCs w:val="24"/>
        </w:rPr>
        <w:t>:</w:t>
      </w:r>
      <w:r w:rsidR="00B6241A" w:rsidRPr="00A60312">
        <w:rPr>
          <w:b w:val="0"/>
          <w:szCs w:val="24"/>
        </w:rPr>
        <w:t xml:space="preserve"> этиология, патогенез, классификация, клиническая симптоматика, критерии </w:t>
      </w:r>
      <w:proofErr w:type="gramStart"/>
      <w:r w:rsidR="00B6241A" w:rsidRPr="00A60312">
        <w:rPr>
          <w:b w:val="0"/>
          <w:szCs w:val="24"/>
        </w:rPr>
        <w:t>диагностики,  принципы</w:t>
      </w:r>
      <w:proofErr w:type="gramEnd"/>
      <w:r w:rsidR="00B6241A" w:rsidRPr="00A60312">
        <w:rPr>
          <w:b w:val="0"/>
          <w:szCs w:val="24"/>
        </w:rPr>
        <w:t xml:space="preserve"> лечения. </w:t>
      </w:r>
      <w:r w:rsidRPr="00A60312">
        <w:rPr>
          <w:b w:val="0"/>
          <w:szCs w:val="24"/>
        </w:rPr>
        <w:t>Прогноз.</w:t>
      </w:r>
      <w:r w:rsidR="00DC3607" w:rsidRPr="00A60312">
        <w:rPr>
          <w:b w:val="0"/>
          <w:szCs w:val="24"/>
        </w:rPr>
        <w:t xml:space="preserve"> Профилактика.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spellStart"/>
      <w:r w:rsidRPr="00A60312">
        <w:rPr>
          <w:szCs w:val="24"/>
        </w:rPr>
        <w:t>Цирротическая</w:t>
      </w:r>
      <w:proofErr w:type="spellEnd"/>
      <w:r w:rsidRPr="00A60312">
        <w:rPr>
          <w:szCs w:val="24"/>
        </w:rPr>
        <w:t xml:space="preserve"> стадия</w:t>
      </w:r>
      <w:r w:rsidRPr="00A60312">
        <w:rPr>
          <w:b w:val="0"/>
          <w:szCs w:val="24"/>
        </w:rPr>
        <w:t xml:space="preserve"> хронического гепатита: этиология и патогенез, основные клинические синдромы</w:t>
      </w:r>
      <w:r w:rsidR="00DC3607" w:rsidRPr="00A60312">
        <w:rPr>
          <w:b w:val="0"/>
          <w:szCs w:val="24"/>
        </w:rPr>
        <w:t>,</w:t>
      </w:r>
      <w:r w:rsidRPr="00A60312">
        <w:rPr>
          <w:b w:val="0"/>
          <w:szCs w:val="24"/>
        </w:rPr>
        <w:t xml:space="preserve"> </w:t>
      </w:r>
      <w:r w:rsidR="00B6241A" w:rsidRPr="00A60312">
        <w:rPr>
          <w:b w:val="0"/>
          <w:szCs w:val="24"/>
        </w:rPr>
        <w:t>критерии диагностики,  принципы лечения основных синдромов и о</w:t>
      </w:r>
      <w:r w:rsidRPr="00A60312">
        <w:rPr>
          <w:b w:val="0"/>
          <w:szCs w:val="24"/>
        </w:rPr>
        <w:t>сложнени</w:t>
      </w:r>
      <w:r w:rsidR="00B6241A" w:rsidRPr="00A60312">
        <w:rPr>
          <w:b w:val="0"/>
          <w:szCs w:val="24"/>
        </w:rPr>
        <w:t>й</w:t>
      </w:r>
      <w:r w:rsidRPr="00A60312">
        <w:rPr>
          <w:b w:val="0"/>
          <w:szCs w:val="24"/>
        </w:rPr>
        <w:t xml:space="preserve">. 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при </w:t>
      </w:r>
      <w:r w:rsidR="00B6241A" w:rsidRPr="00A60312">
        <w:rPr>
          <w:szCs w:val="24"/>
        </w:rPr>
        <w:t>отечно-</w:t>
      </w:r>
      <w:r w:rsidRPr="00A60312">
        <w:rPr>
          <w:szCs w:val="24"/>
        </w:rPr>
        <w:t>асцит</w:t>
      </w:r>
      <w:r w:rsidR="00B6241A" w:rsidRPr="00A60312">
        <w:rPr>
          <w:szCs w:val="24"/>
        </w:rPr>
        <w:t>ическом синдроме</w:t>
      </w:r>
      <w:r w:rsidRPr="00A60312">
        <w:rPr>
          <w:b w:val="0"/>
          <w:szCs w:val="24"/>
        </w:rPr>
        <w:t>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</w:t>
      </w:r>
      <w:r w:rsidR="00CA4CCF" w:rsidRPr="00A60312">
        <w:rPr>
          <w:b w:val="0"/>
          <w:szCs w:val="24"/>
        </w:rPr>
        <w:t xml:space="preserve">при синдроме </w:t>
      </w:r>
      <w:r w:rsidRPr="00A60312">
        <w:rPr>
          <w:szCs w:val="24"/>
        </w:rPr>
        <w:t>желтух</w:t>
      </w:r>
      <w:r w:rsidR="00CA4CCF" w:rsidRPr="00A60312">
        <w:rPr>
          <w:szCs w:val="24"/>
        </w:rPr>
        <w:t>и</w:t>
      </w:r>
      <w:r w:rsidRPr="00A60312">
        <w:rPr>
          <w:b w:val="0"/>
          <w:szCs w:val="24"/>
        </w:rPr>
        <w:t>.</w:t>
      </w:r>
    </w:p>
    <w:p w:rsidR="007227B5" w:rsidRPr="00A60312" w:rsidRDefault="00447F38" w:rsidP="00A60312">
      <w:pPr>
        <w:numPr>
          <w:ilvl w:val="0"/>
          <w:numId w:val="7"/>
        </w:numPr>
        <w:ind w:left="0" w:right="-426" w:firstLine="0"/>
        <w:rPr>
          <w:b w:val="0"/>
          <w:szCs w:val="24"/>
        </w:rPr>
      </w:pPr>
      <w:proofErr w:type="spellStart"/>
      <w:r w:rsidRPr="00A60312">
        <w:rPr>
          <w:szCs w:val="24"/>
        </w:rPr>
        <w:t>Глютеновая</w:t>
      </w:r>
      <w:proofErr w:type="spellEnd"/>
      <w:r w:rsidRPr="00A60312">
        <w:rPr>
          <w:szCs w:val="24"/>
        </w:rPr>
        <w:t xml:space="preserve"> </w:t>
      </w:r>
      <w:proofErr w:type="spellStart"/>
      <w:r w:rsidRPr="00A60312">
        <w:rPr>
          <w:szCs w:val="24"/>
        </w:rPr>
        <w:t>энтеропатия</w:t>
      </w:r>
      <w:proofErr w:type="spellEnd"/>
      <w:r w:rsidRPr="00A60312">
        <w:rPr>
          <w:b w:val="0"/>
          <w:szCs w:val="24"/>
        </w:rPr>
        <w:t xml:space="preserve">: этиология и патогенез, клиническая симптоматика, </w:t>
      </w:r>
      <w:r w:rsidR="00B6241A" w:rsidRPr="00A60312">
        <w:rPr>
          <w:b w:val="0"/>
          <w:szCs w:val="24"/>
        </w:rPr>
        <w:t xml:space="preserve">критерии </w:t>
      </w:r>
      <w:r w:rsidRPr="00A60312">
        <w:rPr>
          <w:b w:val="0"/>
          <w:szCs w:val="24"/>
        </w:rPr>
        <w:t>диагностик</w:t>
      </w:r>
      <w:r w:rsidR="00B6241A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>,  лечение</w:t>
      </w:r>
      <w:r w:rsidR="00A10D91" w:rsidRPr="00A60312">
        <w:rPr>
          <w:b w:val="0"/>
          <w:szCs w:val="24"/>
        </w:rPr>
        <w:t>.</w:t>
      </w:r>
      <w:r w:rsidRPr="00A60312">
        <w:rPr>
          <w:b w:val="0"/>
          <w:szCs w:val="24"/>
        </w:rPr>
        <w:t xml:space="preserve"> </w:t>
      </w:r>
    </w:p>
    <w:p w:rsidR="007227B5" w:rsidRPr="00A60312" w:rsidRDefault="007227B5" w:rsidP="00A60312">
      <w:pPr>
        <w:numPr>
          <w:ilvl w:val="0"/>
          <w:numId w:val="7"/>
        </w:numPr>
        <w:ind w:left="0" w:right="-426" w:firstLine="0"/>
        <w:rPr>
          <w:b w:val="0"/>
          <w:szCs w:val="24"/>
        </w:rPr>
      </w:pPr>
      <w:r w:rsidRPr="00A60312">
        <w:rPr>
          <w:b w:val="0"/>
          <w:szCs w:val="24"/>
        </w:rPr>
        <w:t>Дифференциальная диагностика и лечение</w:t>
      </w:r>
      <w:r w:rsidRPr="00A60312">
        <w:rPr>
          <w:szCs w:val="24"/>
        </w:rPr>
        <w:t xml:space="preserve"> синдрома мальабсорбции.</w:t>
      </w:r>
    </w:p>
    <w:p w:rsidR="00F8681B" w:rsidRPr="00A60312" w:rsidRDefault="00F8681B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и лечение </w:t>
      </w:r>
      <w:proofErr w:type="spellStart"/>
      <w:r w:rsidRPr="00A60312">
        <w:rPr>
          <w:szCs w:val="24"/>
        </w:rPr>
        <w:t>диаре</w:t>
      </w:r>
      <w:r w:rsidR="00CA4CCF" w:rsidRPr="00A60312">
        <w:rPr>
          <w:szCs w:val="24"/>
        </w:rPr>
        <w:t>йно</w:t>
      </w:r>
      <w:r w:rsidR="00FC1017" w:rsidRPr="00A60312">
        <w:rPr>
          <w:szCs w:val="24"/>
        </w:rPr>
        <w:t>го</w:t>
      </w:r>
      <w:proofErr w:type="spellEnd"/>
      <w:r w:rsidR="00CA4CCF" w:rsidRPr="00A60312">
        <w:rPr>
          <w:szCs w:val="24"/>
        </w:rPr>
        <w:t xml:space="preserve"> синдром</w:t>
      </w:r>
      <w:r w:rsidR="00FC1017" w:rsidRPr="00A60312">
        <w:rPr>
          <w:szCs w:val="24"/>
        </w:rPr>
        <w:t>а</w:t>
      </w:r>
      <w:r w:rsidR="00CA4CCF" w:rsidRPr="00A60312">
        <w:rPr>
          <w:szCs w:val="24"/>
        </w:rPr>
        <w:t>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и лечение </w:t>
      </w:r>
      <w:r w:rsidRPr="00A60312">
        <w:rPr>
          <w:szCs w:val="24"/>
        </w:rPr>
        <w:t>запоров</w:t>
      </w:r>
      <w:r w:rsidR="00A10D91" w:rsidRPr="00A60312">
        <w:rPr>
          <w:szCs w:val="24"/>
        </w:rPr>
        <w:t>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Синдром раздраженной кишки</w:t>
      </w:r>
      <w:r w:rsidRPr="00A60312">
        <w:rPr>
          <w:b w:val="0"/>
          <w:szCs w:val="24"/>
        </w:rPr>
        <w:t xml:space="preserve">: основные </w:t>
      </w:r>
      <w:r w:rsidR="00A10D91" w:rsidRPr="00A60312">
        <w:rPr>
          <w:b w:val="0"/>
          <w:szCs w:val="24"/>
        </w:rPr>
        <w:t>причины</w:t>
      </w:r>
      <w:r w:rsidRPr="00A60312">
        <w:rPr>
          <w:b w:val="0"/>
          <w:szCs w:val="24"/>
        </w:rPr>
        <w:t>,  клинические проявления</w:t>
      </w:r>
      <w:r w:rsidR="00A10D91" w:rsidRPr="00A60312">
        <w:rPr>
          <w:b w:val="0"/>
          <w:szCs w:val="24"/>
        </w:rPr>
        <w:t xml:space="preserve"> в зависимости от варианта течения</w:t>
      </w:r>
      <w:r w:rsidRPr="00A60312">
        <w:rPr>
          <w:b w:val="0"/>
          <w:szCs w:val="24"/>
        </w:rPr>
        <w:t xml:space="preserve">, </w:t>
      </w:r>
      <w:r w:rsidR="00A10D91" w:rsidRPr="00A60312">
        <w:rPr>
          <w:b w:val="0"/>
          <w:szCs w:val="24"/>
        </w:rPr>
        <w:t xml:space="preserve">критерии </w:t>
      </w:r>
      <w:r w:rsidRPr="00A60312">
        <w:rPr>
          <w:b w:val="0"/>
          <w:szCs w:val="24"/>
        </w:rPr>
        <w:t>диагностик</w:t>
      </w:r>
      <w:r w:rsidR="00A10D91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>, дифференциальный диагноз, лечебная тактика.</w:t>
      </w:r>
    </w:p>
    <w:p w:rsidR="00A10D91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Неспецифический язвенный колит</w:t>
      </w:r>
      <w:r w:rsidR="00A10D91" w:rsidRPr="00A60312">
        <w:rPr>
          <w:szCs w:val="24"/>
        </w:rPr>
        <w:t>:</w:t>
      </w:r>
      <w:r w:rsidRPr="00A60312">
        <w:rPr>
          <w:szCs w:val="24"/>
        </w:rPr>
        <w:t xml:space="preserve"> </w:t>
      </w:r>
      <w:r w:rsidR="00A10D91" w:rsidRPr="00A60312">
        <w:rPr>
          <w:b w:val="0"/>
          <w:szCs w:val="24"/>
        </w:rPr>
        <w:t>современные представления об этиологии и патогенезе. Клиническая картина в зависимости от локализации и степени морфологических изменений. Критерии диагностики и дифференциальная диагностика. Осложнения. Принципы лечения.</w:t>
      </w:r>
    </w:p>
    <w:p w:rsidR="003328D2" w:rsidRPr="00A60312" w:rsidRDefault="00A10D91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Б</w:t>
      </w:r>
      <w:r w:rsidR="00084F5D" w:rsidRPr="00A60312">
        <w:rPr>
          <w:szCs w:val="24"/>
        </w:rPr>
        <w:t>олезнь Крона</w:t>
      </w:r>
      <w:r w:rsidRPr="00A60312">
        <w:rPr>
          <w:b w:val="0"/>
          <w:szCs w:val="24"/>
        </w:rPr>
        <w:t>: современные представления об этиологии и патогенезе.</w:t>
      </w:r>
      <w:r w:rsidR="00084F5D" w:rsidRPr="00A60312">
        <w:rPr>
          <w:b w:val="0"/>
          <w:szCs w:val="24"/>
        </w:rPr>
        <w:t xml:space="preserve"> </w:t>
      </w:r>
      <w:r w:rsidRPr="00A60312">
        <w:rPr>
          <w:b w:val="0"/>
          <w:szCs w:val="24"/>
        </w:rPr>
        <w:t>Основные клинические проявления</w:t>
      </w:r>
      <w:r w:rsidR="00084F5D" w:rsidRPr="00A60312">
        <w:rPr>
          <w:b w:val="0"/>
          <w:szCs w:val="24"/>
        </w:rPr>
        <w:t xml:space="preserve">. </w:t>
      </w:r>
      <w:r w:rsidRPr="00A60312">
        <w:rPr>
          <w:b w:val="0"/>
          <w:szCs w:val="24"/>
        </w:rPr>
        <w:t>Критерии д</w:t>
      </w:r>
      <w:r w:rsidR="00260D4D" w:rsidRPr="00A60312">
        <w:rPr>
          <w:b w:val="0"/>
          <w:szCs w:val="24"/>
        </w:rPr>
        <w:t>иагностик</w:t>
      </w:r>
      <w:r w:rsidRPr="00A60312">
        <w:rPr>
          <w:b w:val="0"/>
          <w:szCs w:val="24"/>
        </w:rPr>
        <w:t>и и</w:t>
      </w:r>
      <w:r w:rsidR="00260D4D" w:rsidRPr="00A60312">
        <w:rPr>
          <w:b w:val="0"/>
          <w:szCs w:val="24"/>
        </w:rPr>
        <w:t xml:space="preserve"> </w:t>
      </w:r>
      <w:r w:rsidRPr="00A60312">
        <w:rPr>
          <w:b w:val="0"/>
          <w:szCs w:val="24"/>
        </w:rPr>
        <w:t>д</w:t>
      </w:r>
      <w:r w:rsidR="00260D4D" w:rsidRPr="00A60312">
        <w:rPr>
          <w:b w:val="0"/>
          <w:szCs w:val="24"/>
        </w:rPr>
        <w:t xml:space="preserve">ифференциальная диагностика. </w:t>
      </w:r>
      <w:r w:rsidR="00084F5D" w:rsidRPr="00A60312">
        <w:rPr>
          <w:b w:val="0"/>
          <w:szCs w:val="24"/>
        </w:rPr>
        <w:t xml:space="preserve">Осложнения. </w:t>
      </w:r>
      <w:r w:rsidRPr="00A60312">
        <w:rPr>
          <w:b w:val="0"/>
          <w:szCs w:val="24"/>
        </w:rPr>
        <w:t>Принципы л</w:t>
      </w:r>
      <w:r w:rsidR="00084F5D" w:rsidRPr="00A60312">
        <w:rPr>
          <w:b w:val="0"/>
          <w:szCs w:val="24"/>
        </w:rPr>
        <w:t>ечени</w:t>
      </w:r>
      <w:r w:rsidRPr="00A60312">
        <w:rPr>
          <w:b w:val="0"/>
          <w:szCs w:val="24"/>
        </w:rPr>
        <w:t>я</w:t>
      </w:r>
      <w:r w:rsidR="00084F5D" w:rsidRPr="00A60312">
        <w:rPr>
          <w:b w:val="0"/>
          <w:szCs w:val="24"/>
        </w:rPr>
        <w:t>.</w:t>
      </w:r>
    </w:p>
    <w:p w:rsidR="009929CC" w:rsidRPr="00A60312" w:rsidRDefault="009929CC" w:rsidP="00A60312">
      <w:pPr>
        <w:ind w:right="-426"/>
        <w:jc w:val="both"/>
        <w:rPr>
          <w:b w:val="0"/>
          <w:szCs w:val="24"/>
        </w:rPr>
      </w:pPr>
    </w:p>
    <w:p w:rsidR="003328D2" w:rsidRPr="00A60312" w:rsidRDefault="003328D2" w:rsidP="00A60312">
      <w:pPr>
        <w:pStyle w:val="a8"/>
        <w:ind w:left="0" w:right="-426"/>
        <w:rPr>
          <w:sz w:val="20"/>
          <w:u w:val="single"/>
        </w:rPr>
      </w:pPr>
      <w:r w:rsidRPr="00A60312">
        <w:rPr>
          <w:sz w:val="20"/>
          <w:u w:val="single"/>
        </w:rPr>
        <w:t>ЗАБОЛЕВАНИЯ КРОВИ</w:t>
      </w:r>
    </w:p>
    <w:p w:rsidR="00AF5D3F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Железодефицитные анемии</w:t>
      </w:r>
      <w:r w:rsidRPr="00A60312">
        <w:rPr>
          <w:b w:val="0"/>
          <w:szCs w:val="24"/>
        </w:rPr>
        <w:t xml:space="preserve">:  </w:t>
      </w:r>
      <w:r w:rsidR="00AF5D3F" w:rsidRPr="00A60312">
        <w:rPr>
          <w:b w:val="0"/>
          <w:szCs w:val="24"/>
        </w:rPr>
        <w:t>этиология и патогенез, основные клинические проявления,  критерии диагностики, принципы лечения.</w:t>
      </w:r>
    </w:p>
    <w:p w:rsidR="00AF5D3F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Гемолитические анемии</w:t>
      </w:r>
      <w:r w:rsidR="00AF5D3F" w:rsidRPr="00A60312">
        <w:rPr>
          <w:szCs w:val="24"/>
        </w:rPr>
        <w:t xml:space="preserve">: </w:t>
      </w:r>
      <w:r w:rsidRPr="00A60312">
        <w:rPr>
          <w:b w:val="0"/>
          <w:szCs w:val="24"/>
        </w:rPr>
        <w:t xml:space="preserve"> </w:t>
      </w:r>
      <w:r w:rsidR="00AF5D3F" w:rsidRPr="00A60312">
        <w:rPr>
          <w:b w:val="0"/>
          <w:szCs w:val="24"/>
        </w:rPr>
        <w:t>этиология и патогенез, основные клинические проявления,  критерии диагностики, принципы лечения.</w:t>
      </w:r>
    </w:p>
    <w:p w:rsidR="00A10D91" w:rsidRPr="00A60312" w:rsidRDefault="00AF5D3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В-12 дефицитные анемии:</w:t>
      </w:r>
      <w:r w:rsidRPr="00A60312">
        <w:rPr>
          <w:b w:val="0"/>
          <w:szCs w:val="24"/>
        </w:rPr>
        <w:t xml:space="preserve"> этиология и патогенез, основные клинические проявления,  критерии диагностики, принципы лечения.</w:t>
      </w:r>
    </w:p>
    <w:p w:rsidR="00A10D91" w:rsidRPr="00A60312" w:rsidRDefault="00A10D91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lastRenderedPageBreak/>
        <w:t xml:space="preserve">Дифференциальная диагностика </w:t>
      </w:r>
      <w:r w:rsidRPr="00A60312">
        <w:rPr>
          <w:szCs w:val="24"/>
        </w:rPr>
        <w:t>анемического синдрома</w:t>
      </w:r>
      <w:r w:rsidRPr="00A60312">
        <w:rPr>
          <w:b w:val="0"/>
          <w:szCs w:val="24"/>
        </w:rPr>
        <w:t>.</w:t>
      </w:r>
      <w:r w:rsidR="002046DF" w:rsidRPr="00A60312">
        <w:rPr>
          <w:sz w:val="28"/>
          <w:szCs w:val="28"/>
        </w:rPr>
        <w:t xml:space="preserve"> </w:t>
      </w:r>
      <w:r w:rsidR="002046DF" w:rsidRPr="00A60312">
        <w:rPr>
          <w:szCs w:val="24"/>
        </w:rPr>
        <w:t>Показания к гемотрансфузиям, возможные осложнения и неотложная помощь.</w:t>
      </w:r>
    </w:p>
    <w:p w:rsidR="00784EF4" w:rsidRPr="00A60312" w:rsidRDefault="00D84486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>Дифференциальн</w:t>
      </w:r>
      <w:r w:rsidR="00A10D91" w:rsidRPr="00A60312">
        <w:rPr>
          <w:b w:val="0"/>
          <w:szCs w:val="24"/>
        </w:rPr>
        <w:t>ая</w:t>
      </w:r>
      <w:r w:rsidRPr="00A60312">
        <w:rPr>
          <w:b w:val="0"/>
          <w:szCs w:val="24"/>
        </w:rPr>
        <w:t xml:space="preserve"> диагностика </w:t>
      </w:r>
      <w:r w:rsidRPr="00A60312">
        <w:rPr>
          <w:szCs w:val="24"/>
        </w:rPr>
        <w:t>г</w:t>
      </w:r>
      <w:r w:rsidR="00784EF4" w:rsidRPr="00A60312">
        <w:rPr>
          <w:szCs w:val="24"/>
        </w:rPr>
        <w:t>еморрагическ</w:t>
      </w:r>
      <w:r w:rsidRPr="00A60312">
        <w:rPr>
          <w:szCs w:val="24"/>
        </w:rPr>
        <w:t>ого</w:t>
      </w:r>
      <w:r w:rsidR="00784EF4" w:rsidRPr="00A60312">
        <w:rPr>
          <w:szCs w:val="24"/>
        </w:rPr>
        <w:t xml:space="preserve"> </w:t>
      </w:r>
      <w:r w:rsidR="00A10D91" w:rsidRPr="00A60312">
        <w:rPr>
          <w:szCs w:val="24"/>
        </w:rPr>
        <w:t>синдрома</w:t>
      </w:r>
      <w:r w:rsidR="00784EF4" w:rsidRPr="00A60312">
        <w:rPr>
          <w:b w:val="0"/>
          <w:szCs w:val="24"/>
        </w:rPr>
        <w:t xml:space="preserve">. </w:t>
      </w:r>
    </w:p>
    <w:p w:rsidR="00AF5D3F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Острые лейкозы</w:t>
      </w:r>
      <w:r w:rsidRPr="00A60312">
        <w:rPr>
          <w:b w:val="0"/>
          <w:szCs w:val="24"/>
        </w:rPr>
        <w:t xml:space="preserve">: этиология и патогенез, классификация, </w:t>
      </w:r>
      <w:r w:rsidR="00AF5D3F" w:rsidRPr="00A60312">
        <w:rPr>
          <w:b w:val="0"/>
          <w:szCs w:val="24"/>
        </w:rPr>
        <w:t>основные клинические проявления,  критерии диагностики, принципы лечения.</w:t>
      </w:r>
    </w:p>
    <w:p w:rsidR="00AF5D3F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Хронический </w:t>
      </w:r>
      <w:proofErr w:type="spellStart"/>
      <w:r w:rsidRPr="00A60312">
        <w:rPr>
          <w:szCs w:val="24"/>
        </w:rPr>
        <w:t>лимфолейкоз</w:t>
      </w:r>
      <w:proofErr w:type="spellEnd"/>
      <w:r w:rsidRPr="00A60312">
        <w:rPr>
          <w:b w:val="0"/>
          <w:szCs w:val="24"/>
        </w:rPr>
        <w:t xml:space="preserve">: </w:t>
      </w:r>
      <w:r w:rsidR="00AF5D3F" w:rsidRPr="00A60312">
        <w:rPr>
          <w:b w:val="0"/>
          <w:szCs w:val="24"/>
        </w:rPr>
        <w:t>этиология и патогенез, основные клинические проявления,  критерии диагностики, принципы лечения.</w:t>
      </w:r>
    </w:p>
    <w:p w:rsidR="00AF5D3F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Хронический </w:t>
      </w:r>
      <w:proofErr w:type="spellStart"/>
      <w:r w:rsidRPr="00A60312">
        <w:rPr>
          <w:szCs w:val="24"/>
        </w:rPr>
        <w:t>миелолейкоз</w:t>
      </w:r>
      <w:proofErr w:type="spellEnd"/>
      <w:r w:rsidRPr="00A60312">
        <w:rPr>
          <w:b w:val="0"/>
          <w:szCs w:val="24"/>
        </w:rPr>
        <w:t xml:space="preserve">: </w:t>
      </w:r>
      <w:r w:rsidR="00AF5D3F" w:rsidRPr="00A60312">
        <w:rPr>
          <w:b w:val="0"/>
          <w:szCs w:val="24"/>
        </w:rPr>
        <w:t>этиология и патогенез, основные клинические проявления,  критерии диагностики, принципы лечения.</w:t>
      </w:r>
    </w:p>
    <w:p w:rsidR="00AF5D3F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spellStart"/>
      <w:r w:rsidRPr="00A60312">
        <w:rPr>
          <w:szCs w:val="24"/>
        </w:rPr>
        <w:t>Миеломная</w:t>
      </w:r>
      <w:proofErr w:type="spellEnd"/>
      <w:r w:rsidRPr="00A60312">
        <w:rPr>
          <w:szCs w:val="24"/>
        </w:rPr>
        <w:t xml:space="preserve"> болезнь</w:t>
      </w:r>
      <w:r w:rsidRPr="00A60312">
        <w:rPr>
          <w:b w:val="0"/>
          <w:szCs w:val="24"/>
        </w:rPr>
        <w:t xml:space="preserve">: </w:t>
      </w:r>
      <w:r w:rsidR="00AF5D3F" w:rsidRPr="00A60312">
        <w:rPr>
          <w:b w:val="0"/>
          <w:szCs w:val="24"/>
        </w:rPr>
        <w:t>современные представления об этиологии и патогенезе, основные клинические проявления,  критерии диагностики, принципы лечения.</w:t>
      </w:r>
    </w:p>
    <w:p w:rsidR="00784EF4" w:rsidRPr="00A60312" w:rsidRDefault="00D84486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spellStart"/>
      <w:r w:rsidRPr="00A60312">
        <w:rPr>
          <w:szCs w:val="24"/>
        </w:rPr>
        <w:t>Лимфома</w:t>
      </w:r>
      <w:proofErr w:type="spellEnd"/>
      <w:r w:rsidR="00784EF4" w:rsidRPr="00A60312">
        <w:rPr>
          <w:szCs w:val="24"/>
        </w:rPr>
        <w:t xml:space="preserve"> </w:t>
      </w:r>
      <w:proofErr w:type="spellStart"/>
      <w:r w:rsidR="00784EF4" w:rsidRPr="00A60312">
        <w:rPr>
          <w:szCs w:val="24"/>
        </w:rPr>
        <w:t>Ходжкина</w:t>
      </w:r>
      <w:proofErr w:type="spellEnd"/>
      <w:r w:rsidR="00AF5D3F" w:rsidRPr="00A60312">
        <w:rPr>
          <w:b w:val="0"/>
          <w:szCs w:val="24"/>
        </w:rPr>
        <w:t>:</w:t>
      </w:r>
      <w:r w:rsidR="00784EF4" w:rsidRPr="00A60312">
        <w:rPr>
          <w:b w:val="0"/>
          <w:szCs w:val="24"/>
        </w:rPr>
        <w:t xml:space="preserve"> </w:t>
      </w:r>
      <w:r w:rsidR="00AF5D3F" w:rsidRPr="00A60312">
        <w:rPr>
          <w:b w:val="0"/>
          <w:szCs w:val="24"/>
        </w:rPr>
        <w:t>современные представления об этиологии и патогенезе, основные клинические проявления,</w:t>
      </w:r>
      <w:r w:rsidR="00784EF4" w:rsidRPr="00A60312">
        <w:rPr>
          <w:b w:val="0"/>
          <w:szCs w:val="24"/>
        </w:rPr>
        <w:t xml:space="preserve"> морфологическая классификация, стадии заболевания, </w:t>
      </w:r>
      <w:r w:rsidR="00AF5D3F" w:rsidRPr="00A60312">
        <w:rPr>
          <w:b w:val="0"/>
          <w:szCs w:val="24"/>
        </w:rPr>
        <w:t xml:space="preserve">критерии </w:t>
      </w:r>
      <w:r w:rsidR="00784EF4" w:rsidRPr="00A60312">
        <w:rPr>
          <w:b w:val="0"/>
          <w:szCs w:val="24"/>
        </w:rPr>
        <w:t>диагностик</w:t>
      </w:r>
      <w:r w:rsidR="00AF5D3F" w:rsidRPr="00A60312">
        <w:rPr>
          <w:b w:val="0"/>
          <w:szCs w:val="24"/>
        </w:rPr>
        <w:t>и</w:t>
      </w:r>
      <w:r w:rsidR="00784EF4" w:rsidRPr="00A60312">
        <w:rPr>
          <w:b w:val="0"/>
          <w:szCs w:val="24"/>
        </w:rPr>
        <w:t xml:space="preserve">, </w:t>
      </w:r>
      <w:r w:rsidR="00AF5D3F" w:rsidRPr="00A60312">
        <w:rPr>
          <w:b w:val="0"/>
          <w:szCs w:val="24"/>
        </w:rPr>
        <w:t xml:space="preserve">принципы </w:t>
      </w:r>
      <w:r w:rsidR="00784EF4" w:rsidRPr="00A60312">
        <w:rPr>
          <w:b w:val="0"/>
          <w:szCs w:val="24"/>
        </w:rPr>
        <w:t>лечени</w:t>
      </w:r>
      <w:r w:rsidR="00AF5D3F" w:rsidRPr="00A60312">
        <w:rPr>
          <w:b w:val="0"/>
          <w:szCs w:val="24"/>
        </w:rPr>
        <w:t>я. Прогноз</w:t>
      </w:r>
      <w:r w:rsidR="00784EF4" w:rsidRPr="00A60312">
        <w:rPr>
          <w:b w:val="0"/>
          <w:szCs w:val="24"/>
        </w:rPr>
        <w:t>.</w:t>
      </w:r>
    </w:p>
    <w:p w:rsidR="004369A7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Эритремия</w:t>
      </w:r>
      <w:r w:rsidR="004369A7" w:rsidRPr="00A60312">
        <w:rPr>
          <w:szCs w:val="24"/>
        </w:rPr>
        <w:t>:</w:t>
      </w:r>
      <w:r w:rsidRPr="00A60312">
        <w:rPr>
          <w:b w:val="0"/>
          <w:szCs w:val="24"/>
        </w:rPr>
        <w:t xml:space="preserve"> </w:t>
      </w:r>
      <w:r w:rsidR="004369A7" w:rsidRPr="00A60312">
        <w:rPr>
          <w:b w:val="0"/>
          <w:szCs w:val="24"/>
        </w:rPr>
        <w:t xml:space="preserve">этиология и патогенез, основные клинические проявления,  критерии диагностики, дифференциальная диагностика с вторичными эритроцитозами, </w:t>
      </w:r>
    </w:p>
    <w:p w:rsidR="007C701D" w:rsidRPr="00A60312" w:rsidRDefault="004369A7" w:rsidP="00A60312">
      <w:pPr>
        <w:ind w:right="283"/>
      </w:pPr>
      <w:r w:rsidRPr="00A60312">
        <w:rPr>
          <w:b w:val="0"/>
          <w:szCs w:val="24"/>
        </w:rPr>
        <w:t>принципы лечения.</w:t>
      </w:r>
      <w:r w:rsidR="007C701D" w:rsidRPr="00A60312">
        <w:t xml:space="preserve"> </w:t>
      </w:r>
    </w:p>
    <w:p w:rsidR="007C701D" w:rsidRPr="00A60312" w:rsidRDefault="007C701D" w:rsidP="00A60312">
      <w:pPr>
        <w:numPr>
          <w:ilvl w:val="0"/>
          <w:numId w:val="7"/>
        </w:numPr>
        <w:ind w:left="0" w:firstLine="0"/>
        <w:rPr>
          <w:szCs w:val="24"/>
        </w:rPr>
      </w:pPr>
      <w:r w:rsidRPr="00A60312">
        <w:rPr>
          <w:szCs w:val="24"/>
        </w:rPr>
        <w:t>Истинная полицитемия: этиология и патогенез, основные клинические проявления, критерии диагностики и принципы терапии.</w:t>
      </w:r>
    </w:p>
    <w:p w:rsidR="00784EF4" w:rsidRPr="00A60312" w:rsidRDefault="00784EF4" w:rsidP="00A60312">
      <w:pPr>
        <w:pStyle w:val="a8"/>
        <w:numPr>
          <w:ilvl w:val="0"/>
          <w:numId w:val="7"/>
        </w:numPr>
        <w:ind w:left="0" w:right="-426" w:firstLine="0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 диагностика заболеваний, протекающих с </w:t>
      </w:r>
      <w:proofErr w:type="spellStart"/>
      <w:r w:rsidRPr="00A60312">
        <w:rPr>
          <w:szCs w:val="24"/>
        </w:rPr>
        <w:t>лимфоаденопатией</w:t>
      </w:r>
      <w:proofErr w:type="spellEnd"/>
      <w:r w:rsidRPr="00A60312">
        <w:rPr>
          <w:szCs w:val="24"/>
        </w:rPr>
        <w:t xml:space="preserve"> и </w:t>
      </w:r>
      <w:proofErr w:type="spellStart"/>
      <w:r w:rsidRPr="00A60312">
        <w:rPr>
          <w:szCs w:val="24"/>
        </w:rPr>
        <w:t>спленомегалией</w:t>
      </w:r>
      <w:proofErr w:type="spellEnd"/>
      <w:r w:rsidRPr="00A60312">
        <w:rPr>
          <w:b w:val="0"/>
          <w:szCs w:val="24"/>
        </w:rPr>
        <w:t xml:space="preserve">. Показания к </w:t>
      </w:r>
      <w:proofErr w:type="spellStart"/>
      <w:r w:rsidRPr="00A60312">
        <w:rPr>
          <w:b w:val="0"/>
          <w:szCs w:val="24"/>
        </w:rPr>
        <w:t>спленэктомии</w:t>
      </w:r>
      <w:proofErr w:type="spellEnd"/>
      <w:r w:rsidRPr="00A60312">
        <w:rPr>
          <w:b w:val="0"/>
          <w:szCs w:val="24"/>
        </w:rPr>
        <w:t>.</w:t>
      </w:r>
    </w:p>
    <w:p w:rsidR="00784EF4" w:rsidRPr="00A60312" w:rsidRDefault="00784EF4" w:rsidP="00A60312">
      <w:pPr>
        <w:pStyle w:val="a8"/>
        <w:numPr>
          <w:ilvl w:val="0"/>
          <w:numId w:val="7"/>
        </w:numPr>
        <w:ind w:left="0" w:right="-426" w:firstLine="0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</w:t>
      </w:r>
      <w:r w:rsidRPr="00A60312">
        <w:rPr>
          <w:szCs w:val="24"/>
        </w:rPr>
        <w:t xml:space="preserve">хронического </w:t>
      </w:r>
      <w:proofErr w:type="spellStart"/>
      <w:r w:rsidRPr="00A60312">
        <w:rPr>
          <w:szCs w:val="24"/>
        </w:rPr>
        <w:t>миелолейкоза</w:t>
      </w:r>
      <w:proofErr w:type="spellEnd"/>
      <w:r w:rsidRPr="00A60312">
        <w:rPr>
          <w:szCs w:val="24"/>
        </w:rPr>
        <w:t xml:space="preserve"> с </w:t>
      </w:r>
      <w:proofErr w:type="spellStart"/>
      <w:r w:rsidRPr="00A60312">
        <w:rPr>
          <w:szCs w:val="24"/>
        </w:rPr>
        <w:t>лейкемоидными</w:t>
      </w:r>
      <w:proofErr w:type="spellEnd"/>
      <w:r w:rsidRPr="00A60312">
        <w:rPr>
          <w:szCs w:val="24"/>
        </w:rPr>
        <w:t xml:space="preserve"> реакциями</w:t>
      </w:r>
      <w:r w:rsidRPr="00A60312">
        <w:rPr>
          <w:b w:val="0"/>
          <w:szCs w:val="24"/>
        </w:rPr>
        <w:t>.</w:t>
      </w:r>
    </w:p>
    <w:p w:rsidR="004D44C2" w:rsidRPr="00A60312" w:rsidRDefault="004D44C2" w:rsidP="00A60312">
      <w:pPr>
        <w:pStyle w:val="a8"/>
        <w:numPr>
          <w:ilvl w:val="0"/>
          <w:numId w:val="7"/>
        </w:numPr>
        <w:ind w:left="0" w:right="-426" w:firstLine="0"/>
        <w:rPr>
          <w:b w:val="0"/>
          <w:szCs w:val="24"/>
        </w:rPr>
      </w:pPr>
      <w:r w:rsidRPr="00A60312">
        <w:rPr>
          <w:b w:val="0"/>
          <w:szCs w:val="24"/>
        </w:rPr>
        <w:t xml:space="preserve">Осложнения цитостатической и гормональной терапии.  </w:t>
      </w:r>
      <w:proofErr w:type="spellStart"/>
      <w:r w:rsidRPr="00A60312">
        <w:rPr>
          <w:b w:val="0"/>
          <w:szCs w:val="24"/>
        </w:rPr>
        <w:t>Постцитостатический</w:t>
      </w:r>
      <w:proofErr w:type="spellEnd"/>
      <w:r w:rsidRPr="00A60312">
        <w:rPr>
          <w:b w:val="0"/>
          <w:szCs w:val="24"/>
        </w:rPr>
        <w:t xml:space="preserve"> </w:t>
      </w:r>
      <w:proofErr w:type="spellStart"/>
      <w:r w:rsidRPr="00A60312">
        <w:rPr>
          <w:b w:val="0"/>
          <w:szCs w:val="24"/>
        </w:rPr>
        <w:t>агранулоцитоз</w:t>
      </w:r>
      <w:proofErr w:type="spellEnd"/>
      <w:r w:rsidRPr="00A60312">
        <w:rPr>
          <w:b w:val="0"/>
          <w:szCs w:val="24"/>
        </w:rPr>
        <w:t>, неотложная терапия.</w:t>
      </w:r>
    </w:p>
    <w:p w:rsidR="00A22ED5" w:rsidRPr="00A60312" w:rsidRDefault="00A22ED5" w:rsidP="00A60312">
      <w:pPr>
        <w:pStyle w:val="a8"/>
        <w:ind w:left="0" w:right="-426"/>
        <w:rPr>
          <w:b w:val="0"/>
          <w:szCs w:val="24"/>
        </w:rPr>
      </w:pPr>
    </w:p>
    <w:p w:rsidR="004B3BEA" w:rsidRPr="00A60312" w:rsidRDefault="004B3BEA" w:rsidP="00A60312">
      <w:pPr>
        <w:ind w:right="-426"/>
        <w:rPr>
          <w:sz w:val="20"/>
          <w:u w:val="single"/>
        </w:rPr>
      </w:pPr>
      <w:r w:rsidRPr="00A60312">
        <w:rPr>
          <w:sz w:val="20"/>
          <w:u w:val="single"/>
        </w:rPr>
        <w:t>ЗАБОЛЕВАНИЯ ПОЧЕК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Острый </w:t>
      </w:r>
      <w:proofErr w:type="spellStart"/>
      <w:r w:rsidRPr="00A60312">
        <w:rPr>
          <w:szCs w:val="24"/>
        </w:rPr>
        <w:t>гломерулонефрит</w:t>
      </w:r>
      <w:proofErr w:type="spellEnd"/>
      <w:r w:rsidRPr="00A60312">
        <w:rPr>
          <w:b w:val="0"/>
          <w:szCs w:val="24"/>
        </w:rPr>
        <w:t xml:space="preserve">: этиология и патогенез, классификация, клиническая картина, </w:t>
      </w:r>
      <w:r w:rsidR="001F3839" w:rsidRPr="00A60312">
        <w:rPr>
          <w:b w:val="0"/>
          <w:szCs w:val="24"/>
        </w:rPr>
        <w:t xml:space="preserve">критерии </w:t>
      </w:r>
      <w:r w:rsidRPr="00A60312">
        <w:rPr>
          <w:b w:val="0"/>
          <w:szCs w:val="24"/>
        </w:rPr>
        <w:t>диагностик</w:t>
      </w:r>
      <w:r w:rsidR="001F3839" w:rsidRPr="00A60312">
        <w:rPr>
          <w:b w:val="0"/>
          <w:szCs w:val="24"/>
        </w:rPr>
        <w:t>и</w:t>
      </w:r>
      <w:r w:rsidRPr="00A60312">
        <w:rPr>
          <w:b w:val="0"/>
          <w:szCs w:val="24"/>
        </w:rPr>
        <w:t xml:space="preserve">, </w:t>
      </w:r>
      <w:r w:rsidR="001F3839" w:rsidRPr="00A60312">
        <w:rPr>
          <w:b w:val="0"/>
          <w:szCs w:val="24"/>
        </w:rPr>
        <w:t xml:space="preserve">принципы </w:t>
      </w:r>
      <w:r w:rsidRPr="00A60312">
        <w:rPr>
          <w:b w:val="0"/>
          <w:szCs w:val="24"/>
        </w:rPr>
        <w:t>лечени</w:t>
      </w:r>
      <w:r w:rsidR="001F3839" w:rsidRPr="00A60312">
        <w:rPr>
          <w:b w:val="0"/>
          <w:szCs w:val="24"/>
        </w:rPr>
        <w:t>я</w:t>
      </w:r>
      <w:r w:rsidRPr="00A60312">
        <w:rPr>
          <w:b w:val="0"/>
          <w:szCs w:val="24"/>
        </w:rPr>
        <w:t>.</w:t>
      </w:r>
    </w:p>
    <w:p w:rsidR="001F3839" w:rsidRPr="00A60312" w:rsidRDefault="00000CC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Хронический гломерулонефрит</w:t>
      </w:r>
      <w:r w:rsidRPr="00A60312">
        <w:rPr>
          <w:b w:val="0"/>
          <w:szCs w:val="24"/>
        </w:rPr>
        <w:t xml:space="preserve">: этиология и патогенез, классификация, клиническая картина в зависимости от варианта болезни, </w:t>
      </w:r>
      <w:r w:rsidR="001F3839" w:rsidRPr="00A60312">
        <w:rPr>
          <w:b w:val="0"/>
          <w:szCs w:val="24"/>
        </w:rPr>
        <w:t>критерии диагностики, принципы лечения.</w:t>
      </w:r>
    </w:p>
    <w:p w:rsidR="00CD07E7" w:rsidRPr="00A60312" w:rsidRDefault="00000CC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Хронический пиелонефрит</w:t>
      </w:r>
      <w:r w:rsidR="00CD07E7" w:rsidRPr="00A60312">
        <w:rPr>
          <w:szCs w:val="24"/>
        </w:rPr>
        <w:t>:</w:t>
      </w:r>
      <w:r w:rsidR="00CD07E7" w:rsidRPr="00A60312">
        <w:rPr>
          <w:b w:val="0"/>
          <w:szCs w:val="24"/>
        </w:rPr>
        <w:t xml:space="preserve"> этиология и патогенез, клиническая картина, критерии диагностики, принципы лечения.</w:t>
      </w:r>
    </w:p>
    <w:p w:rsidR="00000CCF" w:rsidRPr="00A60312" w:rsidRDefault="00000CCF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при </w:t>
      </w:r>
      <w:r w:rsidRPr="00A60312">
        <w:rPr>
          <w:szCs w:val="24"/>
        </w:rPr>
        <w:t>патологическом мочевом осадке</w:t>
      </w:r>
      <w:r w:rsidRPr="00A60312">
        <w:rPr>
          <w:b w:val="0"/>
          <w:szCs w:val="24"/>
        </w:rPr>
        <w:t>.</w:t>
      </w:r>
    </w:p>
    <w:p w:rsidR="00084F5D" w:rsidRPr="00A60312" w:rsidRDefault="001F0FF0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Острое повреждение почек</w:t>
      </w:r>
      <w:r w:rsidRPr="00A60312">
        <w:rPr>
          <w:b w:val="0"/>
          <w:szCs w:val="24"/>
        </w:rPr>
        <w:t xml:space="preserve">. </w:t>
      </w:r>
      <w:r w:rsidR="00084F5D" w:rsidRPr="00A60312">
        <w:rPr>
          <w:b w:val="0"/>
          <w:szCs w:val="24"/>
        </w:rPr>
        <w:t>Остр</w:t>
      </w:r>
      <w:r w:rsidRPr="00A60312">
        <w:rPr>
          <w:b w:val="0"/>
          <w:szCs w:val="24"/>
        </w:rPr>
        <w:t>ая</w:t>
      </w:r>
      <w:r w:rsidR="00084F5D" w:rsidRPr="00A60312">
        <w:rPr>
          <w:b w:val="0"/>
          <w:szCs w:val="24"/>
        </w:rPr>
        <w:t xml:space="preserve"> почечная недостаточность:  этиология и патогенез,  клиническая картина, стадии течения, </w:t>
      </w:r>
      <w:r w:rsidR="00CD07E7" w:rsidRPr="00A60312">
        <w:rPr>
          <w:b w:val="0"/>
          <w:szCs w:val="24"/>
        </w:rPr>
        <w:t xml:space="preserve">принципы </w:t>
      </w:r>
      <w:r w:rsidR="00084F5D" w:rsidRPr="00A60312">
        <w:rPr>
          <w:b w:val="0"/>
          <w:szCs w:val="24"/>
        </w:rPr>
        <w:t>лечени</w:t>
      </w:r>
      <w:r w:rsidR="00CD07E7" w:rsidRPr="00A60312">
        <w:rPr>
          <w:b w:val="0"/>
          <w:szCs w:val="24"/>
        </w:rPr>
        <w:t>я</w:t>
      </w:r>
      <w:r w:rsidR="00084F5D" w:rsidRPr="00A60312">
        <w:rPr>
          <w:b w:val="0"/>
          <w:szCs w:val="24"/>
        </w:rPr>
        <w:t>.</w:t>
      </w:r>
    </w:p>
    <w:p w:rsidR="00CD07E7" w:rsidRPr="00A60312" w:rsidRDefault="00E10D20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Хроническая болезнь почек</w:t>
      </w:r>
      <w:r w:rsidRPr="00A60312">
        <w:rPr>
          <w:b w:val="0"/>
          <w:szCs w:val="24"/>
        </w:rPr>
        <w:t xml:space="preserve">. </w:t>
      </w:r>
      <w:r w:rsidR="00084F5D" w:rsidRPr="00A60312">
        <w:rPr>
          <w:b w:val="0"/>
          <w:szCs w:val="24"/>
        </w:rPr>
        <w:t xml:space="preserve">Хроническая почечная недостаточность:  этиология и патогенез,  клиническая картина, классификация, исходы, </w:t>
      </w:r>
      <w:r w:rsidR="00CD07E7" w:rsidRPr="00A60312">
        <w:rPr>
          <w:b w:val="0"/>
          <w:szCs w:val="24"/>
        </w:rPr>
        <w:t>принципы лечения.</w:t>
      </w:r>
    </w:p>
    <w:p w:rsidR="007370C3" w:rsidRPr="00A60312" w:rsidRDefault="007370C3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Поражение почек при сахарном диабете</w:t>
      </w:r>
      <w:r w:rsidRPr="00A60312">
        <w:rPr>
          <w:b w:val="0"/>
          <w:szCs w:val="24"/>
        </w:rPr>
        <w:t>. Особенности терапии основного заболевания при присоединении поражения почек</w:t>
      </w:r>
      <w:r w:rsidR="00CD07E7" w:rsidRPr="00A60312">
        <w:rPr>
          <w:b w:val="0"/>
          <w:szCs w:val="24"/>
        </w:rPr>
        <w:t>.</w:t>
      </w:r>
    </w:p>
    <w:p w:rsidR="00084F5D" w:rsidRPr="00A60312" w:rsidRDefault="00084F5D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zCs w:val="24"/>
        </w:rPr>
        <w:t xml:space="preserve">Дифференциальная диагностика </w:t>
      </w:r>
      <w:r w:rsidRPr="00A60312">
        <w:rPr>
          <w:szCs w:val="24"/>
        </w:rPr>
        <w:t>нефротического синдрома.</w:t>
      </w:r>
    </w:p>
    <w:p w:rsidR="00D84486" w:rsidRPr="00A60312" w:rsidRDefault="00D84486" w:rsidP="00A60312">
      <w:pPr>
        <w:ind w:right="-426"/>
        <w:jc w:val="both"/>
        <w:rPr>
          <w:szCs w:val="24"/>
        </w:rPr>
      </w:pPr>
    </w:p>
    <w:p w:rsidR="00433516" w:rsidRPr="00A60312" w:rsidRDefault="00433516" w:rsidP="00A60312">
      <w:pPr>
        <w:ind w:right="-426"/>
        <w:rPr>
          <w:sz w:val="20"/>
        </w:rPr>
      </w:pPr>
      <w:r w:rsidRPr="00A60312">
        <w:rPr>
          <w:sz w:val="20"/>
        </w:rPr>
        <w:t>РЕВМАТИЧЕСКИЕ БОЛЕЗНИ</w:t>
      </w:r>
    </w:p>
    <w:p w:rsidR="00784EF4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gramStart"/>
      <w:r w:rsidRPr="00A60312">
        <w:rPr>
          <w:szCs w:val="24"/>
        </w:rPr>
        <w:t>Системная  красная</w:t>
      </w:r>
      <w:proofErr w:type="gramEnd"/>
      <w:r w:rsidRPr="00A60312">
        <w:rPr>
          <w:szCs w:val="24"/>
        </w:rPr>
        <w:t xml:space="preserve"> волчанка</w:t>
      </w:r>
      <w:r w:rsidRPr="00A60312">
        <w:rPr>
          <w:b w:val="0"/>
          <w:szCs w:val="24"/>
        </w:rPr>
        <w:t xml:space="preserve">: </w:t>
      </w:r>
      <w:r w:rsidR="00CD07E7" w:rsidRPr="00A60312">
        <w:rPr>
          <w:b w:val="0"/>
          <w:szCs w:val="24"/>
        </w:rPr>
        <w:t>современные представления об этиологии и патогенезе, основные клинические проявления,  критерии диагностики, варианты течения и исходы, принципы лечения.</w:t>
      </w:r>
      <w:r w:rsidRPr="00A60312">
        <w:rPr>
          <w:b w:val="0"/>
          <w:szCs w:val="24"/>
        </w:rPr>
        <w:t xml:space="preserve"> </w:t>
      </w:r>
    </w:p>
    <w:p w:rsidR="00CD07E7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Системная склеродермия</w:t>
      </w:r>
      <w:r w:rsidRPr="00A60312">
        <w:rPr>
          <w:b w:val="0"/>
          <w:szCs w:val="24"/>
        </w:rPr>
        <w:t xml:space="preserve">: этиология и патогенез, классификация, основные клинические проявления, </w:t>
      </w:r>
      <w:r w:rsidR="00CD07E7" w:rsidRPr="00A60312">
        <w:rPr>
          <w:b w:val="0"/>
          <w:szCs w:val="24"/>
        </w:rPr>
        <w:t xml:space="preserve">критерии диагностики, варианты течения и исходы, принципы лечения. </w:t>
      </w:r>
    </w:p>
    <w:p w:rsidR="00CD07E7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Дерматомиозит</w:t>
      </w:r>
      <w:r w:rsidRPr="00A60312">
        <w:rPr>
          <w:b w:val="0"/>
          <w:szCs w:val="24"/>
        </w:rPr>
        <w:t xml:space="preserve">: </w:t>
      </w:r>
      <w:r w:rsidR="00CD07E7" w:rsidRPr="00A60312">
        <w:rPr>
          <w:b w:val="0"/>
          <w:szCs w:val="24"/>
        </w:rPr>
        <w:t xml:space="preserve">этиология и патогенез, классификация, основные клинические проявления, критерии диагностики, варианты течения и исходы, принципы лечения. </w:t>
      </w:r>
    </w:p>
    <w:p w:rsidR="00CD07E7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Системные </w:t>
      </w:r>
      <w:proofErr w:type="spellStart"/>
      <w:r w:rsidRPr="00A60312">
        <w:rPr>
          <w:szCs w:val="24"/>
        </w:rPr>
        <w:t>васкулиты</w:t>
      </w:r>
      <w:proofErr w:type="spellEnd"/>
      <w:r w:rsidR="00CD07E7" w:rsidRPr="00A60312">
        <w:rPr>
          <w:b w:val="0"/>
          <w:szCs w:val="24"/>
        </w:rPr>
        <w:t>:</w:t>
      </w:r>
      <w:r w:rsidRPr="00A60312">
        <w:rPr>
          <w:b w:val="0"/>
          <w:szCs w:val="24"/>
        </w:rPr>
        <w:t xml:space="preserve"> </w:t>
      </w:r>
      <w:r w:rsidR="00CD07E7" w:rsidRPr="00A60312">
        <w:rPr>
          <w:b w:val="0"/>
          <w:szCs w:val="24"/>
        </w:rPr>
        <w:t xml:space="preserve">этиология и патогенез, классификация, основные клинические проявления, критерии диагностики, дифференциальная диагностика,  принципы лечения. </w:t>
      </w:r>
    </w:p>
    <w:p w:rsidR="00CD07E7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lastRenderedPageBreak/>
        <w:t>Ревматоидный артрит</w:t>
      </w:r>
      <w:r w:rsidRPr="00A60312">
        <w:rPr>
          <w:b w:val="0"/>
          <w:szCs w:val="24"/>
        </w:rPr>
        <w:t xml:space="preserve">: </w:t>
      </w:r>
      <w:r w:rsidR="00CD07E7" w:rsidRPr="00A60312">
        <w:rPr>
          <w:b w:val="0"/>
          <w:szCs w:val="24"/>
        </w:rPr>
        <w:t xml:space="preserve">этиология и патогенез, классификация, основные клинические проявления, критерии диагностики, варианты течения и исходы, принципы лечения. </w:t>
      </w:r>
    </w:p>
    <w:p w:rsidR="00504294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>Реактивные артриты</w:t>
      </w:r>
      <w:r w:rsidRPr="00A60312">
        <w:rPr>
          <w:b w:val="0"/>
          <w:szCs w:val="24"/>
        </w:rPr>
        <w:t xml:space="preserve">: </w:t>
      </w:r>
      <w:r w:rsidR="00504294" w:rsidRPr="00A60312">
        <w:rPr>
          <w:b w:val="0"/>
          <w:szCs w:val="24"/>
        </w:rPr>
        <w:t xml:space="preserve">этиология и патогенез, классификация, основные клинические проявления, критерии диагностики, варианты течения и исходы, принципы лечения. </w:t>
      </w:r>
    </w:p>
    <w:p w:rsidR="00504294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i/>
          <w:szCs w:val="24"/>
        </w:rPr>
        <w:t xml:space="preserve"> </w:t>
      </w:r>
      <w:proofErr w:type="spellStart"/>
      <w:r w:rsidRPr="00A60312">
        <w:rPr>
          <w:szCs w:val="24"/>
        </w:rPr>
        <w:t>Анкилозирующий</w:t>
      </w:r>
      <w:proofErr w:type="spellEnd"/>
      <w:r w:rsidRPr="00A60312">
        <w:rPr>
          <w:szCs w:val="24"/>
        </w:rPr>
        <w:t xml:space="preserve"> спондилоартрит (Болезнь Бехтерева</w:t>
      </w:r>
      <w:r w:rsidRPr="00A60312">
        <w:rPr>
          <w:b w:val="0"/>
          <w:i/>
          <w:szCs w:val="24"/>
        </w:rPr>
        <w:t>)</w:t>
      </w:r>
      <w:r w:rsidRPr="00A60312">
        <w:rPr>
          <w:b w:val="0"/>
          <w:szCs w:val="24"/>
        </w:rPr>
        <w:t xml:space="preserve">: </w:t>
      </w:r>
      <w:r w:rsidR="00504294" w:rsidRPr="00A60312">
        <w:rPr>
          <w:b w:val="0"/>
          <w:szCs w:val="24"/>
        </w:rPr>
        <w:t xml:space="preserve">этиология и патогенез, классификация, основные клинические проявления, критерии диагностики, варианты течения и исходы, принципы лечения. </w:t>
      </w:r>
    </w:p>
    <w:p w:rsidR="00784EF4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i/>
          <w:szCs w:val="24"/>
        </w:rPr>
        <w:t xml:space="preserve"> </w:t>
      </w:r>
      <w:r w:rsidRPr="00A60312">
        <w:rPr>
          <w:szCs w:val="24"/>
        </w:rPr>
        <w:t>Остеопороз</w:t>
      </w:r>
      <w:r w:rsidRPr="00A60312">
        <w:rPr>
          <w:b w:val="0"/>
          <w:szCs w:val="24"/>
        </w:rPr>
        <w:t xml:space="preserve">: </w:t>
      </w:r>
      <w:r w:rsidR="00504294" w:rsidRPr="00A60312">
        <w:rPr>
          <w:b w:val="0"/>
          <w:szCs w:val="24"/>
        </w:rPr>
        <w:t xml:space="preserve">этиология и патогенез, основные клинические проявления, критерии диагностики, </w:t>
      </w:r>
      <w:r w:rsidRPr="00A60312">
        <w:rPr>
          <w:b w:val="0"/>
          <w:szCs w:val="24"/>
        </w:rPr>
        <w:t>современные представления о лечении и профилактике.</w:t>
      </w:r>
    </w:p>
    <w:p w:rsidR="00504294" w:rsidRPr="00A60312" w:rsidRDefault="00784EF4" w:rsidP="00A60312">
      <w:pPr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szCs w:val="24"/>
        </w:rPr>
        <w:t xml:space="preserve"> Подагра</w:t>
      </w:r>
      <w:r w:rsidRPr="00A60312">
        <w:rPr>
          <w:b w:val="0"/>
          <w:i/>
          <w:szCs w:val="24"/>
        </w:rPr>
        <w:t>:</w:t>
      </w:r>
      <w:r w:rsidRPr="00A60312">
        <w:rPr>
          <w:b w:val="0"/>
          <w:szCs w:val="24"/>
        </w:rPr>
        <w:t xml:space="preserve"> этиология, патогенез, основные клинические проявления, </w:t>
      </w:r>
      <w:r w:rsidR="00504294" w:rsidRPr="00A60312">
        <w:rPr>
          <w:b w:val="0"/>
          <w:szCs w:val="24"/>
        </w:rPr>
        <w:t>критерии диагностики, современные представления о лечении и профилактике.</w:t>
      </w:r>
    </w:p>
    <w:p w:rsidR="00433516" w:rsidRPr="00A60312" w:rsidRDefault="00CD76B9" w:rsidP="00A60312">
      <w:pPr>
        <w:pStyle w:val="a8"/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proofErr w:type="spellStart"/>
      <w:r w:rsidRPr="00A60312">
        <w:rPr>
          <w:szCs w:val="24"/>
        </w:rPr>
        <w:t>О</w:t>
      </w:r>
      <w:r w:rsidR="00784EF4" w:rsidRPr="00A60312">
        <w:rPr>
          <w:szCs w:val="24"/>
        </w:rPr>
        <w:t>стеоартроз</w:t>
      </w:r>
      <w:proofErr w:type="spellEnd"/>
      <w:r w:rsidR="00784EF4" w:rsidRPr="00A60312">
        <w:rPr>
          <w:b w:val="0"/>
          <w:szCs w:val="24"/>
        </w:rPr>
        <w:t xml:space="preserve">: этиология и патогенез, классификация, основные клинические проявления, </w:t>
      </w:r>
      <w:r w:rsidR="00504294" w:rsidRPr="00A60312">
        <w:rPr>
          <w:b w:val="0"/>
          <w:szCs w:val="24"/>
        </w:rPr>
        <w:t>критерии диагностики, принципы лечения.</w:t>
      </w:r>
    </w:p>
    <w:p w:rsidR="001C2268" w:rsidRPr="00A60312" w:rsidRDefault="001C2268" w:rsidP="00A60312">
      <w:pPr>
        <w:pStyle w:val="a8"/>
        <w:numPr>
          <w:ilvl w:val="0"/>
          <w:numId w:val="7"/>
        </w:numPr>
        <w:ind w:left="0" w:right="-426" w:firstLine="0"/>
        <w:jc w:val="both"/>
        <w:rPr>
          <w:b w:val="0"/>
          <w:szCs w:val="24"/>
        </w:rPr>
      </w:pPr>
      <w:r w:rsidRPr="00A60312">
        <w:rPr>
          <w:b w:val="0"/>
          <w:spacing w:val="-17"/>
          <w:szCs w:val="24"/>
        </w:rPr>
        <w:t>Дифференциальная  диагностика</w:t>
      </w:r>
      <w:r w:rsidRPr="00A60312">
        <w:rPr>
          <w:spacing w:val="-17"/>
          <w:szCs w:val="24"/>
        </w:rPr>
        <w:t xml:space="preserve"> суставного синдрома.</w:t>
      </w:r>
    </w:p>
    <w:p w:rsidR="00084F5D" w:rsidRPr="00A60312" w:rsidRDefault="00084F5D" w:rsidP="00A60312">
      <w:pPr>
        <w:ind w:right="-426"/>
        <w:jc w:val="both"/>
        <w:rPr>
          <w:b w:val="0"/>
          <w:szCs w:val="24"/>
        </w:rPr>
      </w:pPr>
    </w:p>
    <w:p w:rsidR="00F33A5B" w:rsidRPr="00A60312" w:rsidRDefault="00F33A5B" w:rsidP="00A60312">
      <w:pPr>
        <w:ind w:right="-426"/>
      </w:pPr>
    </w:p>
    <w:sectPr w:rsidR="00F33A5B" w:rsidRPr="00A60312" w:rsidSect="002F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1AD6"/>
    <w:multiLevelType w:val="hybridMultilevel"/>
    <w:tmpl w:val="5B0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416AD"/>
    <w:multiLevelType w:val="hybridMultilevel"/>
    <w:tmpl w:val="1A42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6A83"/>
    <w:multiLevelType w:val="hybridMultilevel"/>
    <w:tmpl w:val="A39AD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983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4" w15:restartNumberingAfterBreak="0">
    <w:nsid w:val="6372481A"/>
    <w:multiLevelType w:val="hybridMultilevel"/>
    <w:tmpl w:val="8A5C5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81A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C5A6DA6"/>
    <w:multiLevelType w:val="hybridMultilevel"/>
    <w:tmpl w:val="A5EA9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4372B8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5D"/>
    <w:rsid w:val="00000CCF"/>
    <w:rsid w:val="000101A0"/>
    <w:rsid w:val="00084F5D"/>
    <w:rsid w:val="00114018"/>
    <w:rsid w:val="0016356F"/>
    <w:rsid w:val="00172310"/>
    <w:rsid w:val="001C2268"/>
    <w:rsid w:val="001C7FB2"/>
    <w:rsid w:val="001F0FF0"/>
    <w:rsid w:val="001F3839"/>
    <w:rsid w:val="002046DF"/>
    <w:rsid w:val="00206F5A"/>
    <w:rsid w:val="00217389"/>
    <w:rsid w:val="002246FE"/>
    <w:rsid w:val="00260D4D"/>
    <w:rsid w:val="00262BC8"/>
    <w:rsid w:val="002731F3"/>
    <w:rsid w:val="002B0D1B"/>
    <w:rsid w:val="002D0A09"/>
    <w:rsid w:val="002E2391"/>
    <w:rsid w:val="002F480B"/>
    <w:rsid w:val="00310E9B"/>
    <w:rsid w:val="003328D2"/>
    <w:rsid w:val="00351909"/>
    <w:rsid w:val="00433516"/>
    <w:rsid w:val="004369A7"/>
    <w:rsid w:val="00447CC5"/>
    <w:rsid w:val="00447F38"/>
    <w:rsid w:val="0046346B"/>
    <w:rsid w:val="004B3BEA"/>
    <w:rsid w:val="004D44C2"/>
    <w:rsid w:val="00504294"/>
    <w:rsid w:val="00541CAA"/>
    <w:rsid w:val="005738C3"/>
    <w:rsid w:val="00583746"/>
    <w:rsid w:val="00584207"/>
    <w:rsid w:val="005E1768"/>
    <w:rsid w:val="00600AC6"/>
    <w:rsid w:val="00605AB9"/>
    <w:rsid w:val="00652D0D"/>
    <w:rsid w:val="006B25F3"/>
    <w:rsid w:val="006C5FD8"/>
    <w:rsid w:val="00717B4F"/>
    <w:rsid w:val="007227B5"/>
    <w:rsid w:val="00734E50"/>
    <w:rsid w:val="007370C3"/>
    <w:rsid w:val="007638D7"/>
    <w:rsid w:val="00784EF4"/>
    <w:rsid w:val="007C701D"/>
    <w:rsid w:val="007D7163"/>
    <w:rsid w:val="00806C66"/>
    <w:rsid w:val="00822AE0"/>
    <w:rsid w:val="008742BD"/>
    <w:rsid w:val="008C2B49"/>
    <w:rsid w:val="008C6B80"/>
    <w:rsid w:val="008D37D4"/>
    <w:rsid w:val="008D4663"/>
    <w:rsid w:val="009035B1"/>
    <w:rsid w:val="009208E8"/>
    <w:rsid w:val="00990733"/>
    <w:rsid w:val="009929CC"/>
    <w:rsid w:val="00997280"/>
    <w:rsid w:val="009D6B31"/>
    <w:rsid w:val="009F50E4"/>
    <w:rsid w:val="00A10D91"/>
    <w:rsid w:val="00A22ED5"/>
    <w:rsid w:val="00A26AE2"/>
    <w:rsid w:val="00A53CC7"/>
    <w:rsid w:val="00A60312"/>
    <w:rsid w:val="00A939EB"/>
    <w:rsid w:val="00AF5D3F"/>
    <w:rsid w:val="00B12F42"/>
    <w:rsid w:val="00B6241A"/>
    <w:rsid w:val="00B9190A"/>
    <w:rsid w:val="00C135B9"/>
    <w:rsid w:val="00C45B1F"/>
    <w:rsid w:val="00C6007C"/>
    <w:rsid w:val="00C771E1"/>
    <w:rsid w:val="00C81DAF"/>
    <w:rsid w:val="00CA4CCF"/>
    <w:rsid w:val="00CD07E7"/>
    <w:rsid w:val="00CD76B9"/>
    <w:rsid w:val="00D71E9D"/>
    <w:rsid w:val="00D84486"/>
    <w:rsid w:val="00D966BA"/>
    <w:rsid w:val="00DC3607"/>
    <w:rsid w:val="00DF0D8E"/>
    <w:rsid w:val="00E10D20"/>
    <w:rsid w:val="00E32933"/>
    <w:rsid w:val="00E9648F"/>
    <w:rsid w:val="00EC166A"/>
    <w:rsid w:val="00EF3BCB"/>
    <w:rsid w:val="00F1792E"/>
    <w:rsid w:val="00F2493B"/>
    <w:rsid w:val="00F33A5B"/>
    <w:rsid w:val="00F8681B"/>
    <w:rsid w:val="00FC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1FD0-CC00-415E-84B8-DA699FE2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F5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84F5D"/>
    <w:pPr>
      <w:ind w:left="-142"/>
    </w:pPr>
    <w:rPr>
      <w:b w:val="0"/>
    </w:rPr>
  </w:style>
  <w:style w:type="character" w:customStyle="1" w:styleId="a4">
    <w:name w:val="Основной текст с отступом Знак"/>
    <w:basedOn w:val="a0"/>
    <w:link w:val="a3"/>
    <w:rsid w:val="00084F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lock Text"/>
    <w:basedOn w:val="a"/>
    <w:unhideWhenUsed/>
    <w:rsid w:val="00084F5D"/>
    <w:pPr>
      <w:ind w:left="142" w:right="283"/>
    </w:pPr>
    <w:rPr>
      <w:b w:val="0"/>
    </w:rPr>
  </w:style>
  <w:style w:type="paragraph" w:styleId="a6">
    <w:name w:val="Body Text"/>
    <w:basedOn w:val="a"/>
    <w:link w:val="a7"/>
    <w:uiPriority w:val="99"/>
    <w:semiHidden/>
    <w:unhideWhenUsed/>
    <w:rsid w:val="00084F5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84F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43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6463-BFD6-4162-A748-F8D3F1208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Азарова Наталья Евгеньевна</cp:lastModifiedBy>
  <cp:revision>2</cp:revision>
  <cp:lastPrinted>2016-04-27T07:15:00Z</cp:lastPrinted>
  <dcterms:created xsi:type="dcterms:W3CDTF">2017-04-20T06:36:00Z</dcterms:created>
  <dcterms:modified xsi:type="dcterms:W3CDTF">2017-04-20T06:36:00Z</dcterms:modified>
</cp:coreProperties>
</file>