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004" w:rsidRDefault="00000000">
      <w:pPr>
        <w:tabs>
          <w:tab w:val="left" w:pos="7380"/>
        </w:tabs>
        <w:jc w:val="center"/>
        <w:rPr>
          <w:sz w:val="22"/>
          <w:szCs w:val="22"/>
        </w:rPr>
      </w:pPr>
      <w:r>
        <w:rPr>
          <w:b/>
          <w:sz w:val="24"/>
          <w:szCs w:val="24"/>
        </w:rPr>
        <w:t>Клиническая онкология</w:t>
      </w:r>
    </w:p>
    <w:p w:rsidR="002F2004" w:rsidRDefault="00000000">
      <w:pPr>
        <w:tabs>
          <w:tab w:val="left" w:pos="7380"/>
        </w:tabs>
        <w:jc w:val="center"/>
        <w:rPr>
          <w:b/>
        </w:rPr>
      </w:pPr>
      <w:r>
        <w:t>Лекции (10 ч) - (5дн*2ч)</w:t>
      </w:r>
    </w:p>
    <w:p w:rsidR="002F2004" w:rsidRDefault="00000000">
      <w:pPr>
        <w:tabs>
          <w:tab w:val="left" w:pos="7380"/>
        </w:tabs>
        <w:jc w:val="center"/>
        <w:rPr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t>с 1</w:t>
      </w:r>
      <w:r w:rsidR="00CE5BA7"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 xml:space="preserve">.02 по </w:t>
      </w:r>
      <w:r w:rsidR="00CE5BA7">
        <w:rPr>
          <w:b/>
          <w:color w:val="FF0000"/>
          <w:sz w:val="22"/>
          <w:szCs w:val="22"/>
        </w:rPr>
        <w:t>13</w:t>
      </w:r>
      <w:r>
        <w:rPr>
          <w:b/>
          <w:color w:val="FF0000"/>
          <w:sz w:val="22"/>
          <w:szCs w:val="22"/>
        </w:rPr>
        <w:t>.03.202</w:t>
      </w:r>
      <w:r w:rsidR="00CE5BA7"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 xml:space="preserve">   </w:t>
      </w:r>
      <w:r>
        <w:rPr>
          <w:bCs/>
          <w:sz w:val="22"/>
          <w:szCs w:val="22"/>
        </w:rPr>
        <w:t>кроме 08.03.2023</w:t>
      </w:r>
    </w:p>
    <w:p w:rsidR="002F2004" w:rsidRDefault="00000000">
      <w:pPr>
        <w:tabs>
          <w:tab w:val="left" w:pos="7380"/>
        </w:tabs>
        <w:jc w:val="center"/>
      </w:pPr>
      <w:r>
        <w:t>ГБ № 2, Учебный пер., 5, ауд. 1</w:t>
      </w:r>
    </w:p>
    <w:p w:rsidR="002F2004" w:rsidRDefault="002F200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000000">
      <w:pPr>
        <w:pStyle w:val="ac"/>
        <w:numPr>
          <w:ilvl w:val="0"/>
          <w:numId w:val="1"/>
        </w:numPr>
        <w:tabs>
          <w:tab w:val="left" w:pos="264"/>
          <w:tab w:val="left" w:pos="360"/>
          <w:tab w:val="left" w:pos="491"/>
        </w:tabs>
        <w:ind w:left="264" w:hanging="2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Календарно-тематические планы лекций по форме:</w:t>
      </w:r>
    </w:p>
    <w:p w:rsidR="002F2004" w:rsidRDefault="00000000">
      <w:pPr>
        <w:pStyle w:val="ac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Клиническая онкология лекция (5 лекций по 2 часа) </w:t>
      </w:r>
    </w:p>
    <w:p w:rsidR="002F2004" w:rsidRDefault="00000000">
      <w:pPr>
        <w:pStyle w:val="ac"/>
        <w:spacing w:after="240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практических занятий с включением суббот!</w:t>
      </w:r>
    </w:p>
    <w:p w:rsidR="002F2004" w:rsidRDefault="00000000">
      <w:pPr>
        <w:pStyle w:val="ac"/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5 лекций среда с </w:t>
      </w:r>
      <w:r>
        <w:rPr>
          <w:rFonts w:ascii="Times New Roman" w:hAnsi="Times New Roman" w:cs="Times New Roman"/>
          <w:b/>
          <w:sz w:val="24"/>
          <w:szCs w:val="24"/>
        </w:rPr>
        <w:t>15.20-17.00 с 1</w:t>
      </w:r>
      <w:r w:rsidR="0061557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.02 по </w:t>
      </w:r>
      <w:r w:rsidR="0061557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61557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TableNormal"/>
        <w:tblW w:w="9544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2"/>
        <w:gridCol w:w="1561"/>
        <w:gridCol w:w="2549"/>
        <w:gridCol w:w="1700"/>
        <w:gridCol w:w="1113"/>
        <w:gridCol w:w="1609"/>
      </w:tblGrid>
      <w:tr w:rsidR="002F2004" w:rsidTr="00615573">
        <w:trPr>
          <w:trHeight w:val="377"/>
        </w:trPr>
        <w:tc>
          <w:tcPr>
            <w:tcW w:w="10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25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42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F2004" w:rsidTr="00615573">
        <w:trPr>
          <w:trHeight w:val="478"/>
        </w:trPr>
        <w:tc>
          <w:tcPr>
            <w:tcW w:w="101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F2004" w:rsidTr="006873F0">
        <w:trPr>
          <w:trHeight w:val="613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E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Орлова Р. В.</w:t>
            </w:r>
          </w:p>
          <w:p w:rsidR="002F2004" w:rsidRDefault="002F2004">
            <w:pPr>
              <w:pStyle w:val="B"/>
              <w:rPr>
                <w:rFonts w:cs="Times New Roman"/>
              </w:rPr>
            </w:pP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профессор</w:t>
            </w:r>
          </w:p>
        </w:tc>
      </w:tr>
      <w:tr w:rsidR="002F2004" w:rsidTr="00615573">
        <w:trPr>
          <w:trHeight w:val="1069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E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Опухоли органов пищеварительного тракта: рак пищевода, рак желудка, рак толстой кишки, рак поджелудочной железы, </w:t>
            </w:r>
            <w:proofErr w:type="spellStart"/>
            <w:r>
              <w:rPr>
                <w:rFonts w:cs="Times New Roman"/>
                <w:bCs/>
              </w:rPr>
              <w:t>гепатоцелюлярный</w:t>
            </w:r>
            <w:proofErr w:type="spellEnd"/>
            <w:r>
              <w:rPr>
                <w:rFonts w:cs="Times New Roman"/>
                <w:bCs/>
              </w:rPr>
              <w:t xml:space="preserve"> рак, </w:t>
            </w:r>
            <w:proofErr w:type="spellStart"/>
            <w:r>
              <w:rPr>
                <w:rFonts w:cs="Times New Roman"/>
                <w:bCs/>
              </w:rPr>
              <w:t>холангиоцелюлярный</w:t>
            </w:r>
            <w:proofErr w:type="spellEnd"/>
            <w:r>
              <w:rPr>
                <w:rFonts w:cs="Times New Roman"/>
                <w:bCs/>
              </w:rPr>
              <w:t xml:space="preserve"> рак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Р.В.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F2004" w:rsidTr="00615573">
        <w:trPr>
          <w:trHeight w:val="1201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CE5BA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Инвазивный рак шейки матки, рак яичника, рак тела матки.</w:t>
            </w:r>
          </w:p>
          <w:p w:rsidR="002F2004" w:rsidRDefault="002F2004">
            <w:pPr>
              <w:pStyle w:val="B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F2004" w:rsidTr="00615573">
        <w:trPr>
          <w:trHeight w:val="1092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CE5BA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 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Опухоли мужских половых органов и мочевыделительной системы: рак почки, </w:t>
            </w:r>
            <w:proofErr w:type="spellStart"/>
            <w:r>
              <w:rPr>
                <w:rFonts w:cs="Times New Roman"/>
              </w:rPr>
              <w:t>уротелиальные</w:t>
            </w:r>
            <w:proofErr w:type="spellEnd"/>
            <w:r>
              <w:rPr>
                <w:rFonts w:cs="Times New Roman"/>
              </w:rPr>
              <w:t xml:space="preserve"> карциномы, рак предстательной железы.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Орлова Р. В. 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15573" w:rsidTr="00615573">
        <w:trPr>
          <w:trHeight w:val="861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615573" w:rsidRPr="009F2060" w:rsidRDefault="00615573" w:rsidP="00615573">
            <w:pPr>
              <w:pStyle w:val="B"/>
              <w:rPr>
                <w:rFonts w:cs="Times New Roman"/>
              </w:rPr>
            </w:pPr>
            <w:r w:rsidRPr="009F2060">
              <w:rPr>
                <w:rFonts w:cs="Times New Roman"/>
              </w:rPr>
              <w:t>5</w:t>
            </w:r>
          </w:p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13.03.2024 г.</w:t>
            </w: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615573" w:rsidRPr="009F2060" w:rsidRDefault="00615573" w:rsidP="00615573">
            <w:pPr>
              <w:rPr>
                <w:bCs/>
                <w:sz w:val="24"/>
                <w:szCs w:val="24"/>
              </w:rPr>
            </w:pPr>
            <w:r w:rsidRPr="009F2060">
              <w:rPr>
                <w:bCs/>
                <w:sz w:val="24"/>
                <w:szCs w:val="24"/>
              </w:rPr>
              <w:t>Рак молочной железы. Диагностика и лечение.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15573" w:rsidRPr="009F2060" w:rsidRDefault="00615573" w:rsidP="00615573">
            <w:pPr>
              <w:pStyle w:val="B"/>
              <w:rPr>
                <w:rFonts w:cs="Times New Roman"/>
              </w:rPr>
            </w:pPr>
            <w:r w:rsidRPr="009F2060">
              <w:rPr>
                <w:rFonts w:cs="Times New Roman"/>
              </w:rPr>
              <w:t xml:space="preserve">Орлова Р. В. 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15573" w:rsidRPr="009F2060" w:rsidRDefault="00615573" w:rsidP="0061557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615573" w:rsidRPr="009F2060" w:rsidRDefault="00615573" w:rsidP="0061557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2F2004" w:rsidRDefault="002F2004">
      <w:pPr>
        <w:shd w:val="clear" w:color="auto" w:fill="FFFFFF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rPr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Тематические планы практических занятий по форме</w:t>
      </w:r>
    </w:p>
    <w:tbl>
      <w:tblPr>
        <w:tblStyle w:val="TableNormal"/>
        <w:tblW w:w="9632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2"/>
        <w:gridCol w:w="6135"/>
        <w:gridCol w:w="2225"/>
      </w:tblGrid>
      <w:tr w:rsidR="002F2004">
        <w:trPr>
          <w:trHeight w:val="1100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F2004" w:rsidTr="00CE5BA7">
        <w:trPr>
          <w:trHeight w:val="2588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мужских половых органов и мочевыделительной системы: рак почки, </w:t>
            </w:r>
            <w:proofErr w:type="spellStart"/>
            <w:r>
              <w:rPr>
                <w:sz w:val="24"/>
                <w:szCs w:val="24"/>
              </w:rPr>
              <w:t>уротелиальные</w:t>
            </w:r>
            <w:proofErr w:type="spellEnd"/>
            <w:r>
              <w:rPr>
                <w:sz w:val="24"/>
                <w:szCs w:val="24"/>
              </w:rPr>
              <w:t xml:space="preserve"> карциномы, рак предстательной железы: 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 терапии. Основные предиктивные и прогностические факторы. Паллиативные методы лечения при метастазах в кости.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6 часов</w:t>
            </w: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</w:tr>
      <w:tr w:rsidR="002F2004">
        <w:trPr>
          <w:trHeight w:val="3870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Опухоли органов пищеварительного тракта: рак пищевода, рак желудка, рак толстой кишки, рак поджелудочной железы, </w:t>
            </w:r>
            <w:proofErr w:type="spellStart"/>
            <w:r>
              <w:rPr>
                <w:bCs/>
                <w:sz w:val="24"/>
                <w:szCs w:val="24"/>
              </w:rPr>
              <w:t>гепатоцелюлярный</w:t>
            </w:r>
            <w:proofErr w:type="spellEnd"/>
            <w:r>
              <w:rPr>
                <w:bCs/>
                <w:sz w:val="24"/>
                <w:szCs w:val="24"/>
              </w:rPr>
              <w:t xml:space="preserve"> рак, </w:t>
            </w:r>
            <w:proofErr w:type="spellStart"/>
            <w:r>
              <w:rPr>
                <w:bCs/>
                <w:sz w:val="24"/>
                <w:szCs w:val="24"/>
              </w:rPr>
              <w:t>холангиоцелюлярный</w:t>
            </w:r>
            <w:proofErr w:type="spellEnd"/>
            <w:r>
              <w:rPr>
                <w:bCs/>
                <w:sz w:val="24"/>
                <w:szCs w:val="24"/>
              </w:rPr>
              <w:t xml:space="preserve"> рак: </w:t>
            </w:r>
            <w:r>
              <w:rPr>
                <w:sz w:val="24"/>
                <w:szCs w:val="24"/>
              </w:rPr>
              <w:t xml:space="preserve">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иммунотерапии. Тактика при метастазах рака в печень. Основные прогностические и предиктивные факторы при опухолях ЖКТ.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часа</w:t>
            </w: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</w:tc>
      </w:tr>
      <w:tr w:rsidR="002F2004" w:rsidTr="00E06B82">
        <w:trPr>
          <w:trHeight w:val="897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шейки матки. Заболеваемость. Факторы риска. Роль вируса папилломы человека. Возможности профилактики. Проблемы вакцинации. Клинические проявления. Принципы диагностики и лечения. Роль скрининговых исследований в снижении заболеваемости раком шейки матки. Особенности диагностики и лечения.</w:t>
            </w:r>
          </w:p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тела матки. Заболеваемость. Роль </w:t>
            </w:r>
            <w:proofErr w:type="spellStart"/>
            <w:r>
              <w:rPr>
                <w:sz w:val="24"/>
                <w:szCs w:val="24"/>
              </w:rPr>
              <w:t>эндокриннообменных</w:t>
            </w:r>
            <w:proofErr w:type="spellEnd"/>
            <w:r>
              <w:rPr>
                <w:sz w:val="24"/>
                <w:szCs w:val="24"/>
              </w:rPr>
              <w:t xml:space="preserve"> нарушений. Клиника. Диагностика. Лечение. </w:t>
            </w:r>
          </w:p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яичников. Заболеваемость. Факторы риска. </w:t>
            </w:r>
            <w:proofErr w:type="spellStart"/>
            <w:r>
              <w:rPr>
                <w:sz w:val="24"/>
                <w:szCs w:val="24"/>
              </w:rPr>
              <w:t>Клинико</w:t>
            </w:r>
            <w:proofErr w:type="spellEnd"/>
            <w:r>
              <w:rPr>
                <w:sz w:val="24"/>
                <w:szCs w:val="24"/>
              </w:rPr>
              <w:t xml:space="preserve">–морфологическая классификация. Роль маркеров. Маркерный рецидив. Принципы диагностики и лечения. Радикальные и </w:t>
            </w:r>
            <w:proofErr w:type="spellStart"/>
            <w:r>
              <w:rPr>
                <w:sz w:val="24"/>
                <w:szCs w:val="24"/>
              </w:rPr>
              <w:t>циторедуктивные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субоптимальные</w:t>
            </w:r>
            <w:proofErr w:type="spellEnd"/>
            <w:r>
              <w:rPr>
                <w:sz w:val="24"/>
                <w:szCs w:val="24"/>
              </w:rPr>
              <w:t xml:space="preserve"> и оптимальные) операции. Показания к операциям </w:t>
            </w:r>
            <w:proofErr w:type="spellStart"/>
            <w:r>
              <w:rPr>
                <w:sz w:val="24"/>
                <w:szCs w:val="24"/>
              </w:rPr>
              <w:t>second-look</w:t>
            </w:r>
            <w:proofErr w:type="spellEnd"/>
            <w:r>
              <w:rPr>
                <w:sz w:val="24"/>
                <w:szCs w:val="24"/>
              </w:rPr>
              <w:t xml:space="preserve">. Вторичные метастатические опухоли яичников. </w:t>
            </w:r>
          </w:p>
          <w:p w:rsidR="002F2004" w:rsidRDefault="00000000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Трофобластические</w:t>
            </w:r>
            <w:proofErr w:type="spellEnd"/>
            <w:r>
              <w:rPr>
                <w:sz w:val="24"/>
                <w:szCs w:val="24"/>
              </w:rPr>
              <w:t xml:space="preserve"> опухоли. Заболеваемость. Клиника, диагностика, лечение, прогноз. </w:t>
            </w:r>
            <w:proofErr w:type="spellStart"/>
            <w:r>
              <w:rPr>
                <w:sz w:val="24"/>
                <w:szCs w:val="24"/>
              </w:rPr>
              <w:t>Герминогенные</w:t>
            </w:r>
            <w:proofErr w:type="spellEnd"/>
            <w:r>
              <w:rPr>
                <w:sz w:val="24"/>
                <w:szCs w:val="24"/>
              </w:rPr>
              <w:t xml:space="preserve"> опухоли яичника. Возможности ранней диагностики РШМ и </w:t>
            </w:r>
            <w:proofErr w:type="spellStart"/>
            <w:r>
              <w:rPr>
                <w:sz w:val="24"/>
                <w:szCs w:val="24"/>
              </w:rPr>
              <w:t>асцитных</w:t>
            </w:r>
            <w:proofErr w:type="spellEnd"/>
            <w:r>
              <w:rPr>
                <w:sz w:val="24"/>
                <w:szCs w:val="24"/>
              </w:rPr>
              <w:t xml:space="preserve"> форм РЯ. Разбор </w:t>
            </w:r>
            <w:proofErr w:type="spellStart"/>
            <w:r>
              <w:rPr>
                <w:sz w:val="24"/>
                <w:szCs w:val="24"/>
              </w:rPr>
              <w:t>иммуноцитохимической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иммуногистохимической</w:t>
            </w:r>
            <w:proofErr w:type="spellEnd"/>
            <w:r>
              <w:rPr>
                <w:sz w:val="24"/>
                <w:szCs w:val="24"/>
              </w:rPr>
              <w:t xml:space="preserve"> и молекулярно-генетической диагностики - приоритеты. Дифференциальная диагностика первичных и метастатических опухолей яичника. </w:t>
            </w:r>
          </w:p>
          <w:p w:rsidR="002F2004" w:rsidRPr="00E06B82" w:rsidRDefault="00000000" w:rsidP="00E06B82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и беременность. Эпидемиология. Социальные и медицинские аспекты. Основные принципы диагностики </w:t>
            </w:r>
            <w:r>
              <w:rPr>
                <w:sz w:val="24"/>
                <w:szCs w:val="24"/>
              </w:rPr>
              <w:lastRenderedPageBreak/>
              <w:t>и лечения. Основные и редкие сочетания злокачественных опухолей и беременности. Сохранение фертильности у онкологических больных.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часов</w:t>
            </w: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</w:tc>
      </w:tr>
      <w:tr w:rsidR="002F2004">
        <w:trPr>
          <w:trHeight w:val="4862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E06B82" w:rsidRDefault="00E06B82">
            <w:pPr>
              <w:pStyle w:val="af0"/>
              <w:rPr>
                <w:bCs/>
                <w:sz w:val="24"/>
                <w:szCs w:val="24"/>
              </w:rPr>
            </w:pPr>
            <w:r w:rsidRPr="00E06B82">
              <w:rPr>
                <w:bCs/>
                <w:sz w:val="24"/>
                <w:szCs w:val="24"/>
                <w:lang w:eastAsia="ru-RU"/>
              </w:rPr>
              <w:t>Рак молочной железы.</w:t>
            </w:r>
            <w:r w:rsidRPr="00E06B8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6B82">
              <w:rPr>
                <w:sz w:val="24"/>
                <w:szCs w:val="24"/>
                <w:lang w:eastAsia="ru-RU"/>
              </w:rPr>
              <w:t xml:space="preserve">Факторы риска. Скрининг. Классификация по стадиям. Морфологическая,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иммуногистохимическая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 xml:space="preserve">, молекулярно-генетическая характеристика и классификации. Клиника типичной (узловой) формы. Дифференциальный диагноз с локализованной мастопатией и фиброаденомой. Особые формы рака: отечно–инфильтративная,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маститоподобная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рожистоподобная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 xml:space="preserve"> и панцирная, рак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Педжета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 xml:space="preserve">. Особенности течения. Дифференциальный диагноз. Методика пальпации молочных желез, лимфатических узлов. Методы исследования (маммография,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дуктография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 xml:space="preserve">, УЗИ, МРТ, пункция, </w:t>
            </w:r>
            <w:proofErr w:type="spellStart"/>
            <w:r w:rsidRPr="00E06B82">
              <w:rPr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E06B82">
              <w:rPr>
                <w:sz w:val="24"/>
                <w:szCs w:val="24"/>
                <w:lang w:eastAsia="ru-RU"/>
              </w:rPr>
              <w:t>, секторальная резекция). Оценка возможностей и очередности этапов лечения. Факторы прогноза</w:t>
            </w:r>
          </w:p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мелкоклеточном и </w:t>
            </w:r>
            <w:proofErr w:type="spellStart"/>
            <w:r>
              <w:rPr>
                <w:sz w:val="24"/>
                <w:szCs w:val="24"/>
              </w:rPr>
              <w:t>немелкоклеточном</w:t>
            </w:r>
            <w:proofErr w:type="spellEnd"/>
            <w:r>
              <w:rPr>
                <w:sz w:val="24"/>
                <w:szCs w:val="24"/>
              </w:rPr>
              <w:t xml:space="preserve"> раке легкого. Особенности эпидемиологии, диагностики, лечения. Факторы риска. Молекулярно-генетические маркеры чувствительности к противоопухолевой терапии.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 терапии. Основные предиктивные и прогностические факторы. 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9F206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000000">
              <w:rPr>
                <w:rFonts w:cs="Times New Roman"/>
              </w:rPr>
              <w:t xml:space="preserve"> часов</w:t>
            </w:r>
          </w:p>
          <w:p w:rsidR="002F2004" w:rsidRDefault="009F206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  <w:p w:rsidR="009F2060" w:rsidRDefault="009F2060">
            <w:pPr>
              <w:pStyle w:val="B"/>
              <w:jc w:val="center"/>
              <w:rPr>
                <w:rFonts w:cs="Times New Roman"/>
              </w:rPr>
            </w:pPr>
          </w:p>
        </w:tc>
      </w:tr>
      <w:tr w:rsidR="002F2004" w:rsidTr="00E06B82">
        <w:trPr>
          <w:trHeight w:val="1039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кожи, костей и мягких тканей.</w:t>
            </w:r>
          </w:p>
          <w:p w:rsidR="002F2004" w:rsidRDefault="0000000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Рак кожи.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Заболеваемость. Факторы риска. Гистологические разновидности (базалиома, плоскоклеточный рак). Стадии. Лечение рака кожи (лучевое, криогенное, хирургическое, лекарственное и др.).</w:t>
            </w:r>
          </w:p>
          <w:p w:rsidR="002F2004" w:rsidRDefault="0000000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Меланомы. </w:t>
            </w:r>
            <w:r>
              <w:rPr>
                <w:sz w:val="24"/>
                <w:szCs w:val="24"/>
              </w:rPr>
              <w:t xml:space="preserve">Эпидемиология. Факторы риска. Особенности роста и метастазирования меланом. Клиническая характеристика. </w:t>
            </w:r>
            <w:proofErr w:type="spellStart"/>
            <w:r>
              <w:rPr>
                <w:sz w:val="24"/>
                <w:szCs w:val="24"/>
              </w:rPr>
              <w:t>Стадирование</w:t>
            </w:r>
            <w:proofErr w:type="spellEnd"/>
            <w:r>
              <w:rPr>
                <w:sz w:val="24"/>
                <w:szCs w:val="24"/>
              </w:rPr>
              <w:t>. Морфологическая и молекулярно-генетическая характеристика. Алгоритмы лечения. Основные факторы прогноза.</w:t>
            </w:r>
          </w:p>
          <w:p w:rsidR="002F2004" w:rsidRDefault="0000000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Опухоли костей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Классификация. Заболеваемость. Патологоанатомическая характеристика. Основные разновидности злокачественных опухолей: остеогенная саркома, саркома </w:t>
            </w:r>
            <w:proofErr w:type="spellStart"/>
            <w:r>
              <w:rPr>
                <w:sz w:val="24"/>
                <w:szCs w:val="24"/>
              </w:rPr>
              <w:t>Юинга</w:t>
            </w:r>
            <w:proofErr w:type="spellEnd"/>
            <w:r>
              <w:rPr>
                <w:sz w:val="24"/>
                <w:szCs w:val="24"/>
              </w:rPr>
              <w:t>, хондросаркома. Хирургическое лечение, комбинированное и комплексное лечение. Сохранные операции. Отдаленные результаты. Метастазы злокачественных опухолей в кости. Диспансеризация излеченных. Реабилитация.</w:t>
            </w:r>
          </w:p>
          <w:p w:rsidR="002F2004" w:rsidRDefault="00000000">
            <w:pPr>
              <w:spacing w:before="10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Опухоли мягких тканей. </w:t>
            </w:r>
            <w:r>
              <w:rPr>
                <w:sz w:val="24"/>
                <w:szCs w:val="24"/>
              </w:rPr>
              <w:t xml:space="preserve">Заболеваемость. Патологоанатомическая характеристика. Локализация. Клиническая картина. Дифференциальный диагноз. Методы диагностики: УЗИ, компьютерная и МР томография. Значение ангиографии и морфологического исследования. Принципы лечения. Отдаленные результаты. Методика обследования больных с подозрением на </w:t>
            </w:r>
            <w:r>
              <w:rPr>
                <w:bCs/>
                <w:iCs/>
                <w:sz w:val="24"/>
                <w:szCs w:val="24"/>
              </w:rPr>
              <w:t>меланому или рак кожи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(осмотр, пальпация, забор материала для морфологического исследования). Оценка эффективности различных методов лечения.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часов</w:t>
            </w: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</w:tr>
      <w:tr w:rsidR="002F2004">
        <w:trPr>
          <w:trHeight w:val="695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r>
              <w:rPr>
                <w:bCs/>
                <w:sz w:val="24"/>
                <w:szCs w:val="24"/>
              </w:rPr>
              <w:t xml:space="preserve">Редкие опухоли человека. Гастроинтестинальные </w:t>
            </w:r>
            <w:proofErr w:type="spellStart"/>
            <w:r>
              <w:rPr>
                <w:bCs/>
                <w:sz w:val="24"/>
                <w:szCs w:val="24"/>
              </w:rPr>
              <w:t>стромальные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опухоли. Нейроэндокринные опухоли. Первичные опухоли ЦНС и метастатическое поражение головного мозга.</w:t>
            </w:r>
          </w:p>
          <w:p w:rsidR="002F2004" w:rsidRDefault="00000000">
            <w:pPr>
              <w:spacing w:befor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Основные предиктивные и прогностические факторы.</w:t>
            </w:r>
          </w:p>
          <w:p w:rsidR="002F2004" w:rsidRDefault="002F2004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2F2004" w:rsidRDefault="002F2004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2F2004" w:rsidRDefault="002F2004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2F2004" w:rsidRDefault="00000000">
            <w:pPr>
              <w:spacing w:before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9F206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2F2004">
            <w:pPr>
              <w:pStyle w:val="B"/>
              <w:jc w:val="center"/>
              <w:rPr>
                <w:rFonts w:cs="Times New Roman"/>
              </w:rPr>
            </w:pP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</w:p>
          <w:p w:rsidR="002F2004" w:rsidRDefault="0000000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Р.В.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73F0" w:rsidRDefault="006873F0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Календарные планы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608 с 1</w:t>
      </w:r>
      <w:r w:rsidR="006155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2421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61557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2421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с понедельника с 9 до 14.10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2"/>
        <w:gridCol w:w="1540"/>
        <w:gridCol w:w="1485"/>
        <w:gridCol w:w="840"/>
        <w:gridCol w:w="958"/>
        <w:gridCol w:w="2904"/>
      </w:tblGrid>
      <w:tr w:rsidR="002F2004" w:rsidTr="00615573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F0">
              <w:rPr>
                <w:rFonts w:ascii="Times New Roman" w:hAnsi="Times New Roman" w:cs="Times New Roman"/>
              </w:rPr>
              <w:t>Дата проведения занятия</w:t>
            </w:r>
          </w:p>
        </w:tc>
        <w:tc>
          <w:tcPr>
            <w:tcW w:w="1540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28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6873F0">
        <w:trPr>
          <w:trHeight w:val="381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F0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9F2060">
        <w:trPr>
          <w:trHeight w:val="607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9F2060" w:rsidP="006873F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2F2004" w:rsidTr="00615573">
        <w:trPr>
          <w:trHeight w:val="651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615573" w:rsidTr="00615573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615573" w:rsidTr="00615573">
        <w:trPr>
          <w:trHeight w:val="57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615573" w:rsidTr="00615573">
        <w:trPr>
          <w:trHeight w:val="57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615573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615573" w:rsidTr="00615573">
        <w:trPr>
          <w:trHeight w:val="630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615573" w:rsidP="00615573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608</w:t>
            </w:r>
          </w:p>
          <w:p w:rsidR="00615573" w:rsidRPr="009F2060" w:rsidRDefault="00615573" w:rsidP="00615573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№6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615573" w:rsidP="00615573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17.02</w:t>
            </w:r>
          </w:p>
          <w:p w:rsidR="00615573" w:rsidRPr="009F2060" w:rsidRDefault="00615573" w:rsidP="00615573">
            <w:pPr>
              <w:pStyle w:val="B"/>
              <w:rPr>
                <w:rFonts w:cs="Times New Roman"/>
                <w:highlight w:val="yellow"/>
              </w:rPr>
            </w:pPr>
            <w:proofErr w:type="spellStart"/>
            <w:r w:rsidRPr="009F2060">
              <w:rPr>
                <w:rFonts w:cs="Times New Roman"/>
                <w:highlight w:val="yellow"/>
              </w:rPr>
              <w:t>Субб</w:t>
            </w:r>
            <w:proofErr w:type="spellEnd"/>
            <w:r w:rsidRPr="009F2060">
              <w:rPr>
                <w:rFonts w:cs="Times New Roman"/>
                <w:highlight w:val="yellow"/>
              </w:rPr>
              <w:t>.</w:t>
            </w:r>
          </w:p>
        </w:tc>
        <w:tc>
          <w:tcPr>
            <w:tcW w:w="15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615573" w:rsidP="00615573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ГКОД</w:t>
            </w:r>
          </w:p>
          <w:p w:rsidR="00615573" w:rsidRPr="009F2060" w:rsidRDefault="00615573" w:rsidP="00615573">
            <w:pPr>
              <w:pStyle w:val="B"/>
              <w:rPr>
                <w:rFonts w:cs="Times New Roman"/>
                <w:b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 xml:space="preserve">2-я Березовая </w:t>
            </w:r>
            <w:proofErr w:type="spellStart"/>
            <w:r w:rsidRPr="009F2060">
              <w:rPr>
                <w:rFonts w:cs="Times New Roman"/>
                <w:highlight w:val="yellow"/>
              </w:rPr>
              <w:t>алл</w:t>
            </w:r>
            <w:proofErr w:type="spellEnd"/>
            <w:r w:rsidRPr="009F2060">
              <w:rPr>
                <w:rFonts w:cs="Times New Roman"/>
                <w:highlight w:val="yellow"/>
              </w:rPr>
              <w:t xml:space="preserve"> 3/5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9F2060" w:rsidP="00615573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Глузман М.И.</w:t>
            </w:r>
          </w:p>
          <w:p w:rsidR="00615573" w:rsidRPr="009F2060" w:rsidRDefault="00615573" w:rsidP="00615573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615573" w:rsidRPr="009F2060" w:rsidRDefault="00615573" w:rsidP="00615573">
            <w:pPr>
              <w:pStyle w:val="B"/>
              <w:rPr>
                <w:rFonts w:cs="Times New Roman"/>
                <w:b/>
                <w:color w:val="FF0000"/>
                <w:highlight w:val="yellow"/>
              </w:rPr>
            </w:pPr>
            <w:r w:rsidRPr="009F2060">
              <w:rPr>
                <w:rFonts w:cs="Times New Roman"/>
                <w:color w:val="000000" w:themeColor="text1"/>
                <w:highlight w:val="yellow"/>
              </w:rPr>
              <w:t>Орлова Р.В</w:t>
            </w:r>
            <w:r w:rsidRPr="009F2060">
              <w:rPr>
                <w:rFonts w:cs="Times New Roman"/>
                <w:b/>
                <w:color w:val="FF0000"/>
                <w:highlight w:val="yellow"/>
              </w:rPr>
              <w:t>.</w:t>
            </w:r>
          </w:p>
        </w:tc>
        <w:tc>
          <w:tcPr>
            <w:tcW w:w="8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9F2060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615573"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.м.н.</w:t>
            </w: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proofErr w:type="gramStart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  <w:tc>
          <w:tcPr>
            <w:tcW w:w="29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615573" w:rsidRPr="009F2060" w:rsidRDefault="00615573" w:rsidP="00615573">
            <w:pPr>
              <w:rPr>
                <w:highlight w:val="yellow"/>
              </w:rPr>
            </w:pPr>
            <w:r w:rsidRPr="009F2060">
              <w:rPr>
                <w:bCs/>
                <w:sz w:val="24"/>
                <w:szCs w:val="24"/>
                <w:highlight w:val="yellow"/>
              </w:rPr>
              <w:t>Редкие опухоли человека.</w:t>
            </w: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5573" w:rsidRPr="009F2060" w:rsidRDefault="00615573" w:rsidP="006155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A3" w:rsidRDefault="00BC01A3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A3" w:rsidRDefault="00BC01A3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A3" w:rsidRDefault="00BC01A3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A3" w:rsidRPr="00615573" w:rsidRDefault="00BC01A3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группа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604 группа с 2</w:t>
      </w:r>
      <w:r w:rsidR="002421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3B3A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3B3A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8747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B3A21">
        <w:rPr>
          <w:rFonts w:ascii="Times New Roman" w:hAnsi="Times New Roman" w:cs="Times New Roman"/>
          <w:b/>
          <w:sz w:val="24"/>
          <w:szCs w:val="24"/>
        </w:rPr>
        <w:t>с понедельника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 до 14.10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9"/>
        <w:gridCol w:w="898"/>
        <w:gridCol w:w="1406"/>
        <w:gridCol w:w="1337"/>
        <w:gridCol w:w="851"/>
        <w:gridCol w:w="1341"/>
        <w:gridCol w:w="2795"/>
      </w:tblGrid>
      <w:tr w:rsidR="002F2004" w:rsidTr="003B3A21">
        <w:trPr>
          <w:trHeight w:val="367"/>
        </w:trPr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9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F0">
              <w:rPr>
                <w:rFonts w:ascii="Times New Roman" w:hAnsi="Times New Roman" w:cs="Times New Roman"/>
                <w:sz w:val="22"/>
                <w:szCs w:val="22"/>
              </w:rPr>
              <w:t>Дата проведения занятия</w:t>
            </w:r>
          </w:p>
        </w:tc>
        <w:tc>
          <w:tcPr>
            <w:tcW w:w="1406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529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6873F0">
        <w:trPr>
          <w:trHeight w:val="505"/>
        </w:trPr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6873F0" w:rsidRDefault="0000000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873F0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3B3A21">
        <w:trPr>
          <w:trHeight w:val="1036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B3A2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.02</w:t>
            </w:r>
          </w:p>
          <w:p w:rsidR="002F2004" w:rsidRDefault="003B3A21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Пн</w:t>
            </w:r>
            <w:proofErr w:type="spellEnd"/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2F2004" w:rsidTr="009F2060">
        <w:trPr>
          <w:trHeight w:val="626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3B3A21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  <w:p w:rsidR="002F2004" w:rsidRDefault="003B3A21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9F2060" w:rsidRDefault="00000000">
            <w:pPr>
              <w:pStyle w:val="B"/>
              <w:rPr>
                <w:rFonts w:cs="Times New Roman"/>
              </w:rPr>
            </w:pPr>
            <w:r w:rsidRPr="009F2060"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9F2060" w:rsidP="009F2060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2F2004" w:rsidTr="003B3A21">
        <w:trPr>
          <w:trHeight w:val="779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B3A21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</w:t>
            </w:r>
            <w:r w:rsidR="003B3A21">
              <w:rPr>
                <w:rFonts w:cs="Times New Roman"/>
              </w:rPr>
              <w:t>2</w:t>
            </w:r>
          </w:p>
          <w:p w:rsidR="002F2004" w:rsidRDefault="003B3A21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1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Tr="003B3A21">
        <w:trPr>
          <w:trHeight w:val="545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604</w:t>
            </w:r>
          </w:p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№4</w:t>
            </w: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  <w:sz w:val="24"/>
                <w:szCs w:val="24"/>
              </w:rPr>
              <w:t xml:space="preserve">29.02 </w:t>
            </w:r>
          </w:p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ГКОД</w:t>
            </w:r>
          </w:p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3B3A21" w:rsidRDefault="003B3A21" w:rsidP="003B3A21">
            <w:pPr>
              <w:pStyle w:val="B"/>
              <w:rPr>
                <w:rFonts w:cs="Times New Roman"/>
                <w:b/>
                <w:color w:val="FF0000"/>
              </w:rPr>
            </w:pPr>
            <w:r w:rsidRPr="003B3A21">
              <w:rPr>
                <w:rFonts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A21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 w:rsidRPr="003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B3A21" w:rsidTr="003B3A21">
        <w:trPr>
          <w:trHeight w:val="545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604</w:t>
            </w:r>
          </w:p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№5</w:t>
            </w:r>
          </w:p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</w:p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ГКОД</w:t>
            </w:r>
          </w:p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3B3A21" w:rsidRDefault="003B3A21" w:rsidP="003B3A21">
            <w:pPr>
              <w:pStyle w:val="B"/>
              <w:rPr>
                <w:rFonts w:cs="Times New Roman"/>
              </w:rPr>
            </w:pPr>
            <w:r w:rsidRPr="003B3A21">
              <w:rPr>
                <w:rFonts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3B3A21" w:rsidRDefault="003B3A21" w:rsidP="003B3A2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3B3A21" w:rsidTr="003B3A21">
        <w:trPr>
          <w:trHeight w:val="635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9F2060" w:rsidRDefault="003B3A21" w:rsidP="003B3A21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604</w:t>
            </w:r>
          </w:p>
          <w:p w:rsidR="003B3A21" w:rsidRPr="009F2060" w:rsidRDefault="003B3A21" w:rsidP="003B3A21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№6</w:t>
            </w:r>
          </w:p>
          <w:p w:rsidR="003B3A21" w:rsidRPr="009F2060" w:rsidRDefault="003B3A21" w:rsidP="003B3A21">
            <w:pPr>
              <w:pStyle w:val="B"/>
              <w:rPr>
                <w:rFonts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02.03</w:t>
            </w: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</w:t>
            </w:r>
            <w:proofErr w:type="spellEnd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9F2060" w:rsidRDefault="003B3A21" w:rsidP="003B3A21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ГКОД</w:t>
            </w:r>
          </w:p>
          <w:p w:rsidR="003B3A21" w:rsidRPr="009F2060" w:rsidRDefault="003B3A21" w:rsidP="003B3A21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9F2060" w:rsidRDefault="009F2060" w:rsidP="009F2060">
            <w:pPr>
              <w:pStyle w:val="B"/>
              <w:rPr>
                <w:rFonts w:cs="Times New Roman"/>
                <w:highlight w:val="yellow"/>
              </w:rPr>
            </w:pPr>
            <w:r w:rsidRPr="009F2060">
              <w:rPr>
                <w:rFonts w:cs="Times New Roman"/>
                <w:highlight w:val="yellow"/>
              </w:rPr>
              <w:t>Глузман М.И.</w:t>
            </w:r>
          </w:p>
          <w:p w:rsidR="003B3A21" w:rsidRPr="009F2060" w:rsidRDefault="003B3A21" w:rsidP="003B3A21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3B3A21" w:rsidRPr="009F2060" w:rsidRDefault="003B3A21" w:rsidP="003B3A21">
            <w:pPr>
              <w:pStyle w:val="B"/>
              <w:rPr>
                <w:rFonts w:cs="Times New Roman"/>
                <w:b/>
                <w:color w:val="FF0000"/>
                <w:highlight w:val="yellow"/>
              </w:rPr>
            </w:pPr>
            <w:r w:rsidRPr="009F2060">
              <w:rPr>
                <w:rFonts w:cs="Times New Roman"/>
                <w:color w:val="000000" w:themeColor="text1"/>
                <w:highlight w:val="yellow"/>
              </w:rPr>
              <w:t>Орлова Р.</w:t>
            </w:r>
            <w:r w:rsidRPr="006873F0">
              <w:rPr>
                <w:rFonts w:cs="Times New Roman"/>
                <w:color w:val="000000" w:themeColor="text1"/>
                <w:highlight w:val="yellow"/>
              </w:rPr>
              <w:t>В</w:t>
            </w:r>
            <w:r w:rsidRPr="006873F0">
              <w:rPr>
                <w:rFonts w:cs="Times New Roman"/>
                <w:b/>
                <w:color w:val="000000" w:themeColor="text1"/>
                <w:highlight w:val="yellow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9F2060" w:rsidRDefault="009F2060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3B3A21"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.м.н.</w:t>
            </w: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proofErr w:type="gramStart"/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м.н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3B3A21" w:rsidRPr="009F2060" w:rsidRDefault="003B3A21" w:rsidP="003B3A21">
            <w:pPr>
              <w:rPr>
                <w:highlight w:val="yellow"/>
              </w:rPr>
            </w:pPr>
            <w:r w:rsidRPr="009F2060">
              <w:rPr>
                <w:bCs/>
                <w:sz w:val="24"/>
                <w:szCs w:val="24"/>
                <w:highlight w:val="yellow"/>
              </w:rPr>
              <w:t>Редкие опухоли человека.</w:t>
            </w:r>
          </w:p>
          <w:p w:rsidR="003B3A21" w:rsidRPr="009F2060" w:rsidRDefault="003B3A21" w:rsidP="003B3A2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3A21" w:rsidRPr="009F2060" w:rsidRDefault="003B3A21" w:rsidP="003B3A21">
            <w:pPr>
              <w:pStyle w:val="2"/>
              <w:rPr>
                <w:highlight w:val="yellow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</w:t>
      </w:r>
    </w:p>
    <w:p w:rsidR="002F2004" w:rsidRDefault="00000000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603 группа с 0</w:t>
      </w:r>
      <w:r w:rsidR="0087475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.03.202</w:t>
      </w:r>
      <w:r w:rsidR="0087475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8747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 с понедельника с 9 до 14.10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совпадает с 604 группой!!!!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8"/>
        <w:gridCol w:w="1420"/>
        <w:gridCol w:w="1895"/>
        <w:gridCol w:w="843"/>
        <w:gridCol w:w="1228"/>
        <w:gridCol w:w="2335"/>
      </w:tblGrid>
      <w:tr w:rsidR="002F2004" w:rsidTr="00874756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20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6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3E1DB5">
        <w:trPr>
          <w:trHeight w:val="487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B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874756" w:rsidTr="00874756">
        <w:trPr>
          <w:trHeight w:val="852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9F2060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874756" w:rsidTr="00874756">
        <w:trPr>
          <w:trHeight w:val="85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05.03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874756" w:rsidTr="00874756">
        <w:trPr>
          <w:trHeight w:val="85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06.03.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Pr="00874756" w:rsidRDefault="00874756" w:rsidP="0087475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874756" w:rsidTr="00874756">
        <w:trPr>
          <w:trHeight w:val="85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07.03.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74756" w:rsidTr="00874756">
        <w:trPr>
          <w:trHeight w:val="85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Default="00874756" w:rsidP="0087475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08.03</w:t>
            </w:r>
          </w:p>
          <w:p w:rsidR="00874756" w:rsidRDefault="00874756" w:rsidP="0087475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Пятн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721" w:type="dxa"/>
            <w:gridSpan w:val="5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Default="00874756" w:rsidP="008747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марта!!!!</w:t>
            </w:r>
          </w:p>
        </w:tc>
      </w:tr>
      <w:tr w:rsidR="00874756" w:rsidTr="00874756">
        <w:trPr>
          <w:trHeight w:val="94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Pr="009B7A06" w:rsidRDefault="00874756" w:rsidP="00874756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603</w:t>
            </w:r>
          </w:p>
          <w:p w:rsidR="00874756" w:rsidRPr="009B7A06" w:rsidRDefault="00874756" w:rsidP="00874756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№5</w:t>
            </w: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09.03</w:t>
            </w:r>
          </w:p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</w:t>
            </w:r>
            <w:proofErr w:type="spellEnd"/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Pr="009B7A06" w:rsidRDefault="00874756" w:rsidP="00874756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ГКОД</w:t>
            </w:r>
          </w:p>
          <w:p w:rsidR="00874756" w:rsidRPr="009B7A06" w:rsidRDefault="00874756" w:rsidP="00874756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Беляк Н.П.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756" w:rsidRPr="009B7A06" w:rsidRDefault="00874756" w:rsidP="0087475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Опухоли органов пищеварительного тракта</w:t>
            </w:r>
          </w:p>
        </w:tc>
      </w:tr>
      <w:tr w:rsidR="009F2060" w:rsidTr="00874756">
        <w:trPr>
          <w:trHeight w:val="697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F2060" w:rsidRDefault="009F2060" w:rsidP="009F20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9F2060" w:rsidRDefault="009F2060" w:rsidP="009F20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9F2060" w:rsidRDefault="009F2060" w:rsidP="009F2060">
            <w:pPr>
              <w:pStyle w:val="B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060" w:rsidRDefault="009F2060" w:rsidP="009F2060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F2060" w:rsidRPr="009F2060" w:rsidRDefault="009F2060" w:rsidP="009F2060">
            <w:pPr>
              <w:pStyle w:val="B"/>
              <w:rPr>
                <w:rFonts w:cs="Times New Roman"/>
              </w:rPr>
            </w:pPr>
            <w:r w:rsidRPr="009F2060">
              <w:rPr>
                <w:rFonts w:cs="Times New Roman"/>
              </w:rPr>
              <w:t>ГКОД</w:t>
            </w:r>
          </w:p>
          <w:p w:rsidR="009F2060" w:rsidRPr="009F2060" w:rsidRDefault="009F2060" w:rsidP="009F2060">
            <w:pPr>
              <w:pStyle w:val="B"/>
              <w:rPr>
                <w:rFonts w:cs="Times New Roman"/>
                <w:b/>
              </w:rPr>
            </w:pPr>
            <w:r w:rsidRPr="009F2060">
              <w:rPr>
                <w:rFonts w:cs="Times New Roman"/>
              </w:rPr>
              <w:t xml:space="preserve">2-я Березовая </w:t>
            </w:r>
            <w:proofErr w:type="spellStart"/>
            <w:r w:rsidRPr="009F2060">
              <w:rPr>
                <w:rFonts w:cs="Times New Roman"/>
              </w:rPr>
              <w:t>алл</w:t>
            </w:r>
            <w:proofErr w:type="spellEnd"/>
            <w:r w:rsidRPr="009F2060">
              <w:rPr>
                <w:rFonts w:cs="Times New Roman"/>
              </w:rPr>
              <w:t xml:space="preserve"> 3/5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F2060" w:rsidRPr="009F2060" w:rsidRDefault="009F2060" w:rsidP="009F2060">
            <w:pPr>
              <w:pStyle w:val="B"/>
              <w:rPr>
                <w:rFonts w:cs="Times New Roman"/>
                <w:color w:val="000000" w:themeColor="text1"/>
              </w:rPr>
            </w:pPr>
            <w:r w:rsidRPr="009F2060">
              <w:rPr>
                <w:rFonts w:cs="Times New Roman"/>
              </w:rPr>
              <w:t>Глузман М.И.</w:t>
            </w:r>
          </w:p>
          <w:p w:rsidR="009F2060" w:rsidRPr="009F2060" w:rsidRDefault="009F2060" w:rsidP="009F2060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9F2060" w:rsidRPr="009F2060" w:rsidRDefault="009F2060" w:rsidP="009F2060">
            <w:pPr>
              <w:pStyle w:val="B"/>
              <w:rPr>
                <w:rFonts w:cs="Times New Roman"/>
                <w:b/>
                <w:color w:val="FF0000"/>
              </w:rPr>
            </w:pPr>
            <w:r w:rsidRPr="009F2060">
              <w:rPr>
                <w:rFonts w:cs="Times New Roman"/>
                <w:color w:val="000000" w:themeColor="text1"/>
              </w:rPr>
              <w:t>Орлова Р.</w:t>
            </w:r>
            <w:r w:rsidRPr="006873F0">
              <w:rPr>
                <w:rFonts w:cs="Times New Roman"/>
                <w:color w:val="000000" w:themeColor="text1"/>
              </w:rPr>
              <w:t>В</w:t>
            </w:r>
            <w:r w:rsidR="006873F0" w:rsidRPr="006873F0">
              <w:rPr>
                <w:rFonts w:cs="Times New Roman"/>
                <w:b/>
                <w:color w:val="000000" w:themeColor="text1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9F206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23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F2060" w:rsidRPr="009F2060" w:rsidRDefault="009F2060" w:rsidP="009F2060">
            <w:r w:rsidRPr="009F2060">
              <w:rPr>
                <w:bCs/>
                <w:sz w:val="24"/>
                <w:szCs w:val="24"/>
              </w:rPr>
              <w:t>Редкие опухоли человека.</w:t>
            </w: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60" w:rsidRPr="009F2060" w:rsidRDefault="009F2060" w:rsidP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Четвертая группа </w:t>
      </w:r>
    </w:p>
    <w:p w:rsidR="002F2004" w:rsidRDefault="00000000">
      <w:pPr>
        <w:pStyle w:val="ac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607 группа с </w:t>
      </w:r>
      <w:r w:rsidR="008D4A6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D4A6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9B7A06">
        <w:rPr>
          <w:rFonts w:ascii="Times New Roman" w:hAnsi="Times New Roman" w:cs="Times New Roman"/>
          <w:b/>
          <w:sz w:val="24"/>
          <w:szCs w:val="24"/>
        </w:rPr>
        <w:t>.2024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D4A64">
        <w:rPr>
          <w:rFonts w:ascii="Times New Roman" w:hAnsi="Times New Roman" w:cs="Times New Roman"/>
          <w:b/>
          <w:sz w:val="24"/>
          <w:szCs w:val="24"/>
        </w:rPr>
        <w:t xml:space="preserve"> понедельника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 до 14.10</w:t>
      </w:r>
    </w:p>
    <w:p w:rsidR="008D4A64" w:rsidRDefault="008D4A64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день совпадает с 603 группой, у которой зачет!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3"/>
        <w:gridCol w:w="1423"/>
        <w:gridCol w:w="1895"/>
        <w:gridCol w:w="843"/>
        <w:gridCol w:w="1228"/>
        <w:gridCol w:w="2337"/>
      </w:tblGrid>
      <w:tr w:rsidR="002F2004" w:rsidTr="008D4A64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2"/>
                <w:szCs w:val="22"/>
              </w:rPr>
              <w:t>Дата проведения занятия</w:t>
            </w:r>
          </w:p>
        </w:tc>
        <w:tc>
          <w:tcPr>
            <w:tcW w:w="142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6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9F2060">
        <w:trPr>
          <w:trHeight w:val="530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8D4A64">
        <w:trPr>
          <w:trHeight w:val="932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D4A64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.03</w:t>
            </w:r>
          </w:p>
          <w:p w:rsidR="002F2004" w:rsidRDefault="008D4A64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8D4A64" w:rsidTr="008D4A64">
        <w:trPr>
          <w:trHeight w:val="1231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12.03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Семенов Д.В.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8D4A64" w:rsidTr="009F2060">
        <w:trPr>
          <w:trHeight w:val="94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13.03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</w:pPr>
            <w:r>
              <w:rPr>
                <w:rFonts w:cs="Times New Roman"/>
                <w:color w:val="auto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F2060" w:rsidRDefault="008D4A64" w:rsidP="008D4A64">
            <w:pPr>
              <w:pStyle w:val="2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8D4A6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D4A6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15.03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Пят.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9F2060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8D4A64" w:rsidTr="008D4A64">
        <w:trPr>
          <w:trHeight w:val="98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  <w:r w:rsidRPr="008D4A64">
              <w:rPr>
                <w:rFonts w:cs="Times New Roman"/>
                <w:color w:val="auto"/>
                <w:highlight w:val="yellow"/>
              </w:rPr>
              <w:t>607</w:t>
            </w: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  <w:r w:rsidRPr="008D4A64">
              <w:rPr>
                <w:rFonts w:cs="Times New Roman"/>
                <w:color w:val="auto"/>
                <w:highlight w:val="yellow"/>
              </w:rPr>
              <w:t>№6</w:t>
            </w:r>
          </w:p>
          <w:p w:rsidR="008D4A64" w:rsidRPr="008D4A64" w:rsidRDefault="008D4A64" w:rsidP="008D4A64">
            <w:pPr>
              <w:pStyle w:val="B"/>
              <w:rPr>
                <w:rFonts w:cs="Times New Roman"/>
                <w:highlight w:val="yellow"/>
              </w:rPr>
            </w:pP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16.03</w:t>
            </w: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</w:t>
            </w:r>
            <w:proofErr w:type="spellEnd"/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8D4A64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8D4A64">
              <w:rPr>
                <w:rFonts w:cs="Times New Roman"/>
                <w:highlight w:val="yellow"/>
              </w:rPr>
              <w:t>ГКОД</w:t>
            </w:r>
          </w:p>
          <w:p w:rsidR="008D4A64" w:rsidRPr="008D4A64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8D4A64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8D4A64" w:rsidRDefault="009F2060" w:rsidP="008D4A64">
            <w:pPr>
              <w:pStyle w:val="B"/>
              <w:jc w:val="center"/>
              <w:rPr>
                <w:highlight w:val="yellow"/>
              </w:rPr>
            </w:pPr>
            <w:r>
              <w:rPr>
                <w:rFonts w:cs="Times New Roman"/>
                <w:color w:val="auto"/>
                <w:highlight w:val="yellow"/>
              </w:rPr>
              <w:t>Глузман М.И.</w:t>
            </w: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</w:p>
          <w:p w:rsidR="008D4A64" w:rsidRPr="008D4A64" w:rsidRDefault="008D4A64" w:rsidP="008D4A64">
            <w:pPr>
              <w:pStyle w:val="B"/>
              <w:rPr>
                <w:rFonts w:cs="Times New Roman"/>
                <w:color w:val="auto"/>
                <w:highlight w:val="yellow"/>
              </w:rPr>
            </w:pPr>
            <w:r w:rsidRPr="008D4A64">
              <w:rPr>
                <w:rFonts w:cs="Times New Roman"/>
                <w:color w:val="auto"/>
                <w:highlight w:val="yellow"/>
              </w:rPr>
              <w:t>Орлова Р.В</w:t>
            </w:r>
            <w:r w:rsidRPr="008D4A64">
              <w:rPr>
                <w:rFonts w:cs="Times New Roman"/>
                <w:b/>
                <w:color w:val="auto"/>
                <w:highlight w:val="yellow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8D4A64" w:rsidRDefault="009F2060" w:rsidP="008D4A64">
            <w:pPr>
              <w:pStyle w:val="2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к</w:t>
            </w:r>
            <w:r w:rsidR="008D4A64" w:rsidRPr="008D4A6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.м.н.</w:t>
            </w: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8D4A64" w:rsidRDefault="008D4A64" w:rsidP="008D4A64">
            <w:pPr>
              <w:rPr>
                <w:highlight w:val="yellow"/>
              </w:rPr>
            </w:pPr>
            <w:r w:rsidRPr="008D4A64">
              <w:rPr>
                <w:bCs/>
                <w:color w:val="auto"/>
                <w:sz w:val="24"/>
                <w:szCs w:val="24"/>
                <w:highlight w:val="yellow"/>
              </w:rPr>
              <w:t>Редкие опухоли человека.</w:t>
            </w: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D4A64" w:rsidRPr="008D4A64" w:rsidRDefault="008D4A64" w:rsidP="008D4A6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Пятая группа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602 группа с 2</w:t>
      </w:r>
      <w:r w:rsidR="008D4A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D4A64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D4A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D4A64">
        <w:rPr>
          <w:rFonts w:ascii="Times New Roman" w:hAnsi="Times New Roman" w:cs="Times New Roman"/>
          <w:b/>
          <w:sz w:val="24"/>
          <w:szCs w:val="24"/>
        </w:rPr>
        <w:t xml:space="preserve">пятницы </w:t>
      </w:r>
      <w:r>
        <w:rPr>
          <w:rFonts w:ascii="Times New Roman" w:hAnsi="Times New Roman" w:cs="Times New Roman"/>
          <w:b/>
          <w:sz w:val="24"/>
          <w:szCs w:val="24"/>
        </w:rPr>
        <w:t>с 9 до 14.10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1421"/>
        <w:gridCol w:w="1894"/>
        <w:gridCol w:w="843"/>
        <w:gridCol w:w="1228"/>
        <w:gridCol w:w="2336"/>
      </w:tblGrid>
      <w:tr w:rsidR="002F2004" w:rsidTr="008D4A64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2"/>
                <w:szCs w:val="22"/>
              </w:rPr>
              <w:t>Дата проведения занятия</w:t>
            </w:r>
          </w:p>
        </w:tc>
        <w:tc>
          <w:tcPr>
            <w:tcW w:w="14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5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9F2060">
        <w:trPr>
          <w:trHeight w:val="505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8D4A64">
        <w:trPr>
          <w:trHeight w:val="800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602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D4A6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.03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8D4A64">
              <w:rPr>
                <w:rFonts w:cs="Times New Roman"/>
              </w:rPr>
              <w:t>ят</w:t>
            </w:r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9F2060" w:rsidRDefault="009F20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8D4A64" w:rsidTr="008D4A64">
        <w:trPr>
          <w:trHeight w:val="800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602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№2</w:t>
            </w: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23.03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proofErr w:type="spellStart"/>
            <w:r w:rsidRPr="009B7A06">
              <w:rPr>
                <w:rFonts w:cs="Times New Roman"/>
                <w:highlight w:val="yellow"/>
              </w:rPr>
              <w:t>Субб</w:t>
            </w:r>
            <w:proofErr w:type="spellEnd"/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ГКОД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Протасова А.Э.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Опухоли женской репродуктивной системы</w:t>
            </w:r>
            <w:r w:rsidRPr="009B7A0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. </w:t>
            </w:r>
          </w:p>
        </w:tc>
      </w:tr>
      <w:tr w:rsidR="008D4A64" w:rsidTr="008D4A64">
        <w:trPr>
          <w:trHeight w:val="800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25.03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Понед</w:t>
            </w:r>
            <w:proofErr w:type="spellEnd"/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A6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26.03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8D4A6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8D4A64" w:rsidTr="008D4A64">
        <w:trPr>
          <w:trHeight w:val="97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9F2060" w:rsidP="008D4A64">
            <w:pPr>
              <w:pStyle w:val="B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Глузман М.И.</w:t>
            </w:r>
          </w:p>
          <w:p w:rsidR="008D4A64" w:rsidRDefault="008D4A64" w:rsidP="008D4A64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8D4A64" w:rsidRDefault="008D4A64" w:rsidP="008D4A64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9F2060" w:rsidP="008D4A64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4A64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23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Шестая группа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601 группа с </w:t>
      </w:r>
      <w:r w:rsidR="008D4A6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8D4A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с понедельника с 9 до 14.10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3"/>
        <w:gridCol w:w="1423"/>
        <w:gridCol w:w="1895"/>
        <w:gridCol w:w="843"/>
        <w:gridCol w:w="1228"/>
        <w:gridCol w:w="2337"/>
      </w:tblGrid>
      <w:tr w:rsidR="002F2004" w:rsidTr="008D4A64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2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6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8D4A64">
        <w:trPr>
          <w:trHeight w:val="1010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9F2060">
        <w:trPr>
          <w:trHeight w:val="63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601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Пн</w:t>
            </w:r>
            <w:proofErr w:type="spellEnd"/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9F2060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2F200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09.04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8D4A64" w:rsidTr="008D4A64">
        <w:trPr>
          <w:trHeight w:val="54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8D4A64" w:rsidTr="008D4A64">
        <w:trPr>
          <w:trHeight w:val="621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D4A64" w:rsidTr="008D4A64">
        <w:trPr>
          <w:trHeight w:val="97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9B7A06" w:rsidTr="008D4A64">
        <w:trPr>
          <w:trHeight w:val="978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Pr="008D4A64" w:rsidRDefault="009B7A06" w:rsidP="009B7A06">
            <w:pPr>
              <w:pStyle w:val="B"/>
              <w:rPr>
                <w:rFonts w:cs="Times New Roman"/>
                <w:highlight w:val="yellow"/>
              </w:rPr>
            </w:pPr>
            <w:r w:rsidRPr="008D4A64">
              <w:rPr>
                <w:rFonts w:cs="Times New Roman"/>
                <w:highlight w:val="yellow"/>
              </w:rPr>
              <w:t>601</w:t>
            </w:r>
          </w:p>
          <w:p w:rsidR="009B7A06" w:rsidRPr="008D4A64" w:rsidRDefault="009B7A06" w:rsidP="009B7A06">
            <w:pPr>
              <w:pStyle w:val="B"/>
              <w:rPr>
                <w:rFonts w:cs="Times New Roman"/>
                <w:highlight w:val="yellow"/>
              </w:rPr>
            </w:pPr>
            <w:r w:rsidRPr="008D4A64">
              <w:rPr>
                <w:rFonts w:cs="Times New Roman"/>
                <w:highlight w:val="yellow"/>
              </w:rPr>
              <w:t>№6</w:t>
            </w:r>
          </w:p>
          <w:p w:rsidR="009B7A06" w:rsidRPr="008D4A64" w:rsidRDefault="009B7A06" w:rsidP="009B7A06">
            <w:pPr>
              <w:pStyle w:val="B"/>
              <w:rPr>
                <w:rFonts w:cs="Times New Roman"/>
                <w:highlight w:val="yellow"/>
              </w:rPr>
            </w:pPr>
          </w:p>
        </w:tc>
        <w:tc>
          <w:tcPr>
            <w:tcW w:w="9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13.04 </w:t>
            </w: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</w:t>
            </w:r>
            <w:proofErr w:type="spellEnd"/>
          </w:p>
        </w:tc>
        <w:tc>
          <w:tcPr>
            <w:tcW w:w="1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Pr="009B7A06" w:rsidRDefault="009B7A06" w:rsidP="009B7A06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ГКОД</w:t>
            </w:r>
          </w:p>
          <w:p w:rsidR="009B7A06" w:rsidRP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Ветеранов 56</w:t>
            </w:r>
          </w:p>
        </w:tc>
        <w:tc>
          <w:tcPr>
            <w:tcW w:w="18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Pr="008D4A64" w:rsidRDefault="009F2060" w:rsidP="009B7A06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  <w:r>
              <w:rPr>
                <w:rFonts w:cs="Times New Roman"/>
                <w:highlight w:val="yellow"/>
              </w:rPr>
              <w:t>Глузман М.И.</w:t>
            </w:r>
          </w:p>
          <w:p w:rsidR="009B7A06" w:rsidRPr="008D4A64" w:rsidRDefault="009B7A06" w:rsidP="009B7A06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9B7A06" w:rsidRPr="008D4A64" w:rsidRDefault="009B7A06" w:rsidP="009B7A06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9B7A06" w:rsidRPr="008D4A64" w:rsidRDefault="009B7A06" w:rsidP="009B7A06">
            <w:pPr>
              <w:pStyle w:val="B"/>
              <w:rPr>
                <w:rFonts w:cs="Times New Roman"/>
                <w:highlight w:val="yellow"/>
              </w:rPr>
            </w:pPr>
            <w:r w:rsidRPr="008D4A64">
              <w:rPr>
                <w:rFonts w:cs="Times New Roman"/>
                <w:color w:val="000000" w:themeColor="text1"/>
                <w:highlight w:val="yellow"/>
              </w:rPr>
              <w:t>Орлова Р.В</w:t>
            </w:r>
            <w:r w:rsidRPr="008D4A64">
              <w:rPr>
                <w:rFonts w:cs="Times New Roman"/>
                <w:b/>
                <w:color w:val="FF0000"/>
                <w:highlight w:val="yellow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Pr="008D4A64" w:rsidRDefault="009F2060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9B7A06"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.м.н.</w:t>
            </w: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proofErr w:type="gramStart"/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м.н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2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Pr="008D4A64" w:rsidRDefault="009B7A06" w:rsidP="009B7A06">
            <w:pPr>
              <w:rPr>
                <w:highlight w:val="yellow"/>
              </w:rPr>
            </w:pPr>
            <w:r w:rsidRPr="008D4A64">
              <w:rPr>
                <w:bCs/>
                <w:color w:val="auto"/>
                <w:sz w:val="24"/>
                <w:szCs w:val="24"/>
                <w:highlight w:val="yellow"/>
              </w:rPr>
              <w:t>Редкие опухоли человека.</w:t>
            </w: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7A06" w:rsidRPr="008D4A64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Зачетное занятие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Седьмая группа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605 группа с 1</w:t>
      </w:r>
      <w:r w:rsidR="008D4A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8D4A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8D4A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 с</w:t>
      </w:r>
      <w:r w:rsidR="008D4A64">
        <w:rPr>
          <w:rFonts w:ascii="Times New Roman" w:hAnsi="Times New Roman" w:cs="Times New Roman"/>
          <w:b/>
          <w:sz w:val="24"/>
          <w:szCs w:val="24"/>
        </w:rPr>
        <w:t xml:space="preserve"> понедельника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9 до 14.10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9"/>
        <w:gridCol w:w="902"/>
        <w:gridCol w:w="1428"/>
        <w:gridCol w:w="1894"/>
        <w:gridCol w:w="843"/>
        <w:gridCol w:w="1227"/>
        <w:gridCol w:w="2334"/>
      </w:tblGrid>
      <w:tr w:rsidR="002F2004" w:rsidTr="008D4A64">
        <w:trPr>
          <w:trHeight w:val="367"/>
        </w:trPr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0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8D4A64">
        <w:trPr>
          <w:trHeight w:val="1160"/>
        </w:trPr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60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8D4A64" w:rsidTr="008D4A64">
        <w:trPr>
          <w:trHeight w:val="877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1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9F2060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8D4A64" w:rsidTr="008D4A64">
        <w:trPr>
          <w:trHeight w:val="877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Вт.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8D4A64" w:rsidRDefault="008D4A64" w:rsidP="008D4A64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8D4A64" w:rsidTr="008D4A64">
        <w:trPr>
          <w:trHeight w:val="549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17.04</w:t>
            </w:r>
          </w:p>
          <w:p w:rsidR="008D4A64" w:rsidRDefault="008D4A64" w:rsidP="008D4A64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Default="008D4A64" w:rsidP="008D4A6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8D4A64" w:rsidTr="008D4A64">
        <w:trPr>
          <w:trHeight w:val="549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605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№4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18.04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Чт.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ГКОД</w:t>
            </w: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Протасова А.Э.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9F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06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 w:rsidRPr="009B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D4A64" w:rsidTr="008D4A64">
        <w:trPr>
          <w:trHeight w:val="466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605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№5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ГКОД</w:t>
            </w: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</w:rPr>
            </w:pPr>
            <w:r w:rsidRPr="009B7A06">
              <w:rPr>
                <w:rFonts w:cs="Times New Roman"/>
              </w:rPr>
              <w:t>Беляк Н.П.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8D4A64" w:rsidTr="008D4A64">
        <w:trPr>
          <w:trHeight w:val="978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605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№6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9B7A06"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.04 </w:t>
            </w:r>
          </w:p>
          <w:p w:rsidR="008D4A64" w:rsidRPr="009B7A06" w:rsidRDefault="009B7A06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</w:t>
            </w:r>
            <w:proofErr w:type="spellEnd"/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ГКОД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9F2060" w:rsidP="009F2060">
            <w:pPr>
              <w:pStyle w:val="B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Глузман М.И.</w:t>
            </w:r>
          </w:p>
          <w:p w:rsidR="008D4A64" w:rsidRPr="009B7A06" w:rsidRDefault="008D4A64" w:rsidP="008D4A64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8D4A64" w:rsidRPr="009B7A06" w:rsidRDefault="008D4A64" w:rsidP="008D4A64">
            <w:pPr>
              <w:pStyle w:val="B"/>
              <w:rPr>
                <w:rFonts w:cs="Times New Roman"/>
                <w:color w:val="000000" w:themeColor="text1"/>
                <w:highlight w:val="yellow"/>
              </w:rPr>
            </w:pPr>
          </w:p>
          <w:p w:rsidR="008D4A64" w:rsidRPr="009B7A06" w:rsidRDefault="008D4A64" w:rsidP="008D4A64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color w:val="000000" w:themeColor="text1"/>
                <w:highlight w:val="yellow"/>
              </w:rPr>
              <w:t>Орлова Р.В</w:t>
            </w:r>
            <w:r w:rsidRPr="009B7A06">
              <w:rPr>
                <w:rFonts w:cs="Times New Roman"/>
                <w:b/>
                <w:color w:val="FF0000"/>
                <w:highlight w:val="yellow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к.м.н.</w:t>
            </w: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8D4A64" w:rsidRPr="009B7A06" w:rsidRDefault="008D4A64" w:rsidP="008D4A64">
            <w:pPr>
              <w:rPr>
                <w:highlight w:val="yellow"/>
              </w:rPr>
            </w:pPr>
            <w:r w:rsidRPr="009B7A06">
              <w:rPr>
                <w:bCs/>
                <w:color w:val="auto"/>
                <w:sz w:val="24"/>
                <w:szCs w:val="24"/>
                <w:highlight w:val="yellow"/>
              </w:rPr>
              <w:t>Редкие опухоли человека.</w:t>
            </w: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4A64" w:rsidRPr="009B7A06" w:rsidRDefault="008D4A64" w:rsidP="008D4A6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06" w:rsidRDefault="009B7A06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06" w:rsidRDefault="009B7A06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060" w:rsidRDefault="009F206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06" w:rsidRDefault="009B7A06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06" w:rsidRDefault="009B7A06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Восьмая группа </w:t>
      </w:r>
    </w:p>
    <w:p w:rsidR="002F2004" w:rsidRDefault="00000000">
      <w:pPr>
        <w:pStyle w:val="ac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606 группа с 2</w:t>
      </w:r>
      <w:r w:rsidR="009B7A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.04.202</w:t>
      </w:r>
      <w:r w:rsidR="009B7A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B7A0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B7A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B7A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со среды с 9 до 14.10 </w:t>
      </w: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04" w:rsidRDefault="002F200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9"/>
        <w:gridCol w:w="902"/>
        <w:gridCol w:w="1428"/>
        <w:gridCol w:w="1894"/>
        <w:gridCol w:w="843"/>
        <w:gridCol w:w="1227"/>
        <w:gridCol w:w="2334"/>
      </w:tblGrid>
      <w:tr w:rsidR="002F2004" w:rsidTr="009B7A06">
        <w:trPr>
          <w:trHeight w:val="367"/>
        </w:trPr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90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6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</w:tr>
      <w:tr w:rsidR="002F2004" w:rsidTr="009B7A06">
        <w:trPr>
          <w:trHeight w:val="1560"/>
        </w:trPr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2F2004" w:rsidTr="009B7A06">
        <w:trPr>
          <w:trHeight w:val="467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B7A06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Н.П.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Опухоли органов пищеварительного тракта 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04" w:rsidTr="009B7A06">
        <w:trPr>
          <w:trHeight w:val="549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B7A06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F2004" w:rsidTr="009B7A06">
        <w:trPr>
          <w:trHeight w:val="549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B7A06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.04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Пят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Default="00000000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  <w:p w:rsidR="002F2004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04" w:rsidTr="009B7A06">
        <w:trPr>
          <w:trHeight w:val="821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Pr="009B7A06" w:rsidRDefault="00000000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606</w:t>
            </w:r>
          </w:p>
          <w:p w:rsidR="002F2004" w:rsidRPr="009B7A06" w:rsidRDefault="00000000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№4</w:t>
            </w: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Pr="009B7A06" w:rsidRDefault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  <w:p w:rsidR="002F2004" w:rsidRPr="009B7A06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</w:t>
            </w:r>
            <w:proofErr w:type="spellEnd"/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9B7A06" w:rsidRDefault="00000000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ГКОД</w:t>
            </w:r>
          </w:p>
          <w:p w:rsidR="002F2004" w:rsidRPr="009B7A06" w:rsidRDefault="00000000">
            <w:pPr>
              <w:pStyle w:val="B"/>
              <w:rPr>
                <w:rFonts w:cs="Times New Roman"/>
                <w:highlight w:val="yellow"/>
              </w:rPr>
            </w:pPr>
            <w:r w:rsidRPr="009B7A06">
              <w:rPr>
                <w:rFonts w:cs="Times New Roman"/>
                <w:highlight w:val="yellow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9B7A06" w:rsidRDefault="009F2060">
            <w:pPr>
              <w:pStyle w:val="B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Скворцов В.А.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Pr="009B7A06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2F2004" w:rsidRPr="009B7A06" w:rsidRDefault="002F200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2F2004" w:rsidRPr="009B7A06" w:rsidRDefault="00000000">
            <w:pPr>
              <w:pStyle w:val="af0"/>
              <w:rPr>
                <w:b/>
                <w:bCs/>
                <w:sz w:val="24"/>
                <w:szCs w:val="24"/>
                <w:highlight w:val="yellow"/>
              </w:rPr>
            </w:pPr>
            <w:r w:rsidRPr="009B7A06">
              <w:rPr>
                <w:bCs/>
                <w:sz w:val="24"/>
                <w:szCs w:val="24"/>
                <w:highlight w:val="yellow"/>
              </w:rPr>
              <w:t>Рак легкого</w:t>
            </w:r>
          </w:p>
          <w:p w:rsidR="002F2004" w:rsidRPr="009B7A06" w:rsidRDefault="0000000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Рак молочной железы</w:t>
            </w:r>
          </w:p>
        </w:tc>
      </w:tr>
      <w:tr w:rsidR="009B7A06" w:rsidTr="009B7A06">
        <w:trPr>
          <w:trHeight w:val="821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9B7A06" w:rsidRDefault="009B7A06" w:rsidP="009B7A0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9B7A06" w:rsidRDefault="009B7A06" w:rsidP="009B7A06">
            <w:pPr>
              <w:pStyle w:val="B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B7A06" w:rsidP="009B7A0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B7A06" w:rsidP="009B7A0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9B7A06" w:rsidTr="009B7A06">
        <w:trPr>
          <w:trHeight w:val="821"/>
        </w:trPr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606</w:t>
            </w:r>
          </w:p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№6</w:t>
            </w:r>
          </w:p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B7A06" w:rsidP="009B7A0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8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F2060" w:rsidP="009B7A0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Глузман М.И.</w:t>
            </w:r>
          </w:p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</w:p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</w:p>
          <w:p w:rsidR="009B7A06" w:rsidRDefault="009B7A06" w:rsidP="009B7A0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Орлова Р.В</w:t>
            </w:r>
            <w:r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</w:tc>
        <w:tc>
          <w:tcPr>
            <w:tcW w:w="122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7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профессор</w:t>
            </w:r>
          </w:p>
        </w:tc>
        <w:tc>
          <w:tcPr>
            <w:tcW w:w="23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9B7A06" w:rsidRDefault="009B7A06" w:rsidP="009B7A0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A06" w:rsidRDefault="009B7A06" w:rsidP="009B7A0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Зачетное занятие. </w:t>
            </w:r>
          </w:p>
        </w:tc>
      </w:tr>
    </w:tbl>
    <w:p w:rsidR="002F2004" w:rsidRDefault="002F2004">
      <w:pPr>
        <w:pStyle w:val="ac"/>
        <w:widowControl w:val="0"/>
        <w:jc w:val="both"/>
      </w:pPr>
    </w:p>
    <w:sectPr w:rsidR="002F2004">
      <w:pgSz w:w="11906" w:h="16838"/>
      <w:pgMar w:top="709" w:right="1134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035"/>
    <w:multiLevelType w:val="multilevel"/>
    <w:tmpl w:val="58F0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sz w:val="30"/>
        <w:szCs w:val="30"/>
        <w:u w:val="single"/>
      </w:rPr>
    </w:lvl>
  </w:abstractNum>
  <w:abstractNum w:abstractNumId="1" w15:restartNumberingAfterBreak="0">
    <w:nsid w:val="635327E1"/>
    <w:multiLevelType w:val="multilevel"/>
    <w:tmpl w:val="58D8B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0960190">
    <w:abstractNumId w:val="0"/>
  </w:num>
  <w:num w:numId="2" w16cid:durableId="8292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04"/>
    <w:rsid w:val="002421EA"/>
    <w:rsid w:val="002F2004"/>
    <w:rsid w:val="003B3A21"/>
    <w:rsid w:val="003E1DB5"/>
    <w:rsid w:val="0060452D"/>
    <w:rsid w:val="00615573"/>
    <w:rsid w:val="00617D41"/>
    <w:rsid w:val="006873F0"/>
    <w:rsid w:val="00874756"/>
    <w:rsid w:val="008D4A64"/>
    <w:rsid w:val="00904736"/>
    <w:rsid w:val="009B7A06"/>
    <w:rsid w:val="009F2060"/>
    <w:rsid w:val="00BC01A3"/>
    <w:rsid w:val="00CE5BA7"/>
    <w:rsid w:val="00E06B82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326F6"/>
  <w15:docId w15:val="{365BB814-1EC4-3849-BAB0-EA04747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Pr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476A7"/>
    <w:rPr>
      <w:rFonts w:eastAsia="Times New Roman"/>
      <w:color w:val="000000"/>
      <w:u w:val="none" w:color="000000"/>
    </w:rPr>
  </w:style>
  <w:style w:type="character" w:customStyle="1" w:styleId="a4">
    <w:name w:val="Нижний колонтитул Знак"/>
    <w:basedOn w:val="a0"/>
    <w:uiPriority w:val="99"/>
    <w:qFormat/>
    <w:rsid w:val="00A476A7"/>
    <w:rPr>
      <w:rFonts w:eastAsia="Times New Roman"/>
      <w:color w:val="000000"/>
      <w:u w:val="none" w:color="000000"/>
    </w:rPr>
  </w:style>
  <w:style w:type="character" w:customStyle="1" w:styleId="a5">
    <w:name w:val="Текст выноски Знак"/>
    <w:basedOn w:val="a0"/>
    <w:uiPriority w:val="99"/>
    <w:semiHidden/>
    <w:qFormat/>
    <w:rsid w:val="00E62C6D"/>
    <w:rPr>
      <w:rFonts w:ascii="Segoe UI" w:eastAsia="Times New Roman" w:hAnsi="Segoe UI" w:cs="Segoe UI"/>
      <w:color w:val="000000"/>
      <w:sz w:val="18"/>
      <w:szCs w:val="18"/>
      <w:u w:val="none" w:color="00000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b">
    <w:name w:val="Текстовый блок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c">
    <w:name w:val="По умолчанию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qFormat/>
    <w:rPr>
      <w:rFonts w:ascii="Arial Unicode MS" w:hAnsi="Arial Unicode MS" w:cs="Arial Unicode MS"/>
      <w:color w:val="000000"/>
      <w:u w:color="000000"/>
    </w:rPr>
  </w:style>
  <w:style w:type="paragraph" w:customStyle="1" w:styleId="B">
    <w:name w:val="Текстовый блок B"/>
    <w:qFormat/>
    <w:rPr>
      <w:rFonts w:cs="Arial Unicode MS"/>
      <w:color w:val="000000"/>
      <w:sz w:val="24"/>
      <w:szCs w:val="24"/>
      <w:u w:color="000000"/>
    </w:rPr>
  </w:style>
  <w:style w:type="paragraph" w:customStyle="1" w:styleId="2A">
    <w:name w:val="Стиль таблицы 2 A"/>
    <w:qFormat/>
    <w:rPr>
      <w:rFonts w:ascii="Arial Unicode MS" w:hAnsi="Arial Unicode MS" w:cs="Arial Unicode MS"/>
      <w:color w:val="000000"/>
      <w:u w:color="000000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A476A7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476A7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3D730A"/>
    <w:rPr>
      <w:rFonts w:eastAsia="Times New Roman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E62C6D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11">
    <w:name w:val="Импортированный стиль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dc:description/>
  <cp:lastModifiedBy>Microsoft Office User</cp:lastModifiedBy>
  <cp:revision>16</cp:revision>
  <cp:lastPrinted>2022-12-23T09:50:00Z</cp:lastPrinted>
  <dcterms:created xsi:type="dcterms:W3CDTF">2023-12-09T09:03:00Z</dcterms:created>
  <dcterms:modified xsi:type="dcterms:W3CDTF">2023-12-21T18:40:00Z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