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4C" w:rsidRDefault="003F2118" w:rsidP="009D1D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в </w:t>
      </w:r>
      <w:proofErr w:type="spellStart"/>
      <w:r>
        <w:rPr>
          <w:b/>
          <w:sz w:val="28"/>
          <w:szCs w:val="28"/>
        </w:rPr>
        <w:t>э</w:t>
      </w:r>
      <w:r w:rsidR="009D1D4C" w:rsidRPr="00FE750F">
        <w:rPr>
          <w:b/>
          <w:sz w:val="28"/>
          <w:szCs w:val="28"/>
        </w:rPr>
        <w:t>ндо</w:t>
      </w:r>
      <w:r w:rsidR="009D1D4C">
        <w:rPr>
          <w:b/>
          <w:sz w:val="28"/>
          <w:szCs w:val="28"/>
        </w:rPr>
        <w:t>видео</w:t>
      </w:r>
      <w:r w:rsidR="009D1D4C" w:rsidRPr="00FE750F">
        <w:rPr>
          <w:b/>
          <w:sz w:val="28"/>
          <w:szCs w:val="28"/>
        </w:rPr>
        <w:t>хирурги</w:t>
      </w:r>
      <w:r>
        <w:rPr>
          <w:b/>
          <w:sz w:val="28"/>
          <w:szCs w:val="28"/>
        </w:rPr>
        <w:t>ю</w:t>
      </w:r>
      <w:bookmarkStart w:id="0" w:name="_GoBack"/>
      <w:bookmarkEnd w:id="0"/>
      <w:proofErr w:type="spellEnd"/>
    </w:p>
    <w:p w:rsidR="009D1D4C" w:rsidRPr="00FE750F" w:rsidRDefault="009D1D4C" w:rsidP="009D1D4C">
      <w:pPr>
        <w:jc w:val="center"/>
        <w:rPr>
          <w:sz w:val="28"/>
          <w:szCs w:val="28"/>
        </w:rPr>
      </w:pPr>
    </w:p>
    <w:p w:rsidR="009D1D4C" w:rsidRDefault="009D1D4C" w:rsidP="009D1D4C">
      <w:pPr>
        <w:rPr>
          <w:sz w:val="24"/>
          <w:szCs w:val="24"/>
        </w:rPr>
      </w:pPr>
      <w:r w:rsidRPr="009D1D4C">
        <w:rPr>
          <w:b/>
          <w:sz w:val="24"/>
          <w:szCs w:val="24"/>
        </w:rPr>
        <w:t>Цель занятий</w:t>
      </w:r>
      <w:r>
        <w:rPr>
          <w:sz w:val="24"/>
          <w:szCs w:val="24"/>
        </w:rPr>
        <w:t xml:space="preserve"> – изучение возможностей и перспектив </w:t>
      </w:r>
      <w:proofErr w:type="gramStart"/>
      <w:r>
        <w:rPr>
          <w:sz w:val="24"/>
          <w:szCs w:val="24"/>
        </w:rPr>
        <w:t>использования эндоскопических методов хирургического лечения заболеваний различных систем</w:t>
      </w:r>
      <w:proofErr w:type="gramEnd"/>
      <w:r>
        <w:rPr>
          <w:sz w:val="24"/>
          <w:szCs w:val="24"/>
        </w:rPr>
        <w:t xml:space="preserve"> и органов.</w:t>
      </w:r>
    </w:p>
    <w:p w:rsidR="009D1D4C" w:rsidRPr="009D1D4C" w:rsidRDefault="009D1D4C" w:rsidP="009D1D4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92"/>
        <w:gridCol w:w="9214"/>
      </w:tblGrid>
      <w:tr w:rsidR="009D1D4C" w:rsidRPr="00FE750F" w:rsidTr="009D1D4C">
        <w:tc>
          <w:tcPr>
            <w:tcW w:w="392" w:type="dxa"/>
            <w:shd w:val="clear" w:color="auto" w:fill="auto"/>
          </w:tcPr>
          <w:p w:rsidR="009D1D4C" w:rsidRPr="00FE750F" w:rsidRDefault="009D1D4C" w:rsidP="0017019D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9D1D4C" w:rsidRPr="00FE750F" w:rsidRDefault="009D1D4C" w:rsidP="009D1D4C">
            <w:pPr>
              <w:rPr>
                <w:b/>
                <w:sz w:val="22"/>
                <w:szCs w:val="22"/>
              </w:rPr>
            </w:pPr>
            <w:r w:rsidRPr="00FE750F">
              <w:rPr>
                <w:b/>
                <w:sz w:val="22"/>
                <w:szCs w:val="22"/>
              </w:rPr>
              <w:t xml:space="preserve">Современные проблемы и перспективы развития </w:t>
            </w:r>
            <w:proofErr w:type="spellStart"/>
            <w:r w:rsidRPr="00FE750F">
              <w:rPr>
                <w:b/>
                <w:sz w:val="22"/>
                <w:szCs w:val="22"/>
              </w:rPr>
              <w:t>эндовидеохирургии</w:t>
            </w:r>
            <w:proofErr w:type="spellEnd"/>
            <w:r w:rsidRPr="00FE750F">
              <w:rPr>
                <w:b/>
                <w:sz w:val="22"/>
                <w:szCs w:val="22"/>
              </w:rPr>
              <w:t>.</w:t>
            </w:r>
          </w:p>
          <w:p w:rsidR="009D1D4C" w:rsidRPr="00FE750F" w:rsidRDefault="009D1D4C" w:rsidP="009D1D4C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>История. Техническое оснащение. Диагностические методы: показания и противопоказания, преимущества и недостатки. Лечебные методы: показания и противопоказания, преимущества и недостатки.</w:t>
            </w:r>
          </w:p>
        </w:tc>
      </w:tr>
      <w:tr w:rsidR="009D1D4C" w:rsidRPr="00FE750F" w:rsidTr="009D1D4C">
        <w:tc>
          <w:tcPr>
            <w:tcW w:w="392" w:type="dxa"/>
            <w:shd w:val="clear" w:color="auto" w:fill="auto"/>
          </w:tcPr>
          <w:p w:rsidR="009D1D4C" w:rsidRPr="00FE750F" w:rsidRDefault="009D1D4C" w:rsidP="0017019D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9D1D4C" w:rsidRPr="00FE750F" w:rsidRDefault="009D1D4C" w:rsidP="009D1D4C">
            <w:pPr>
              <w:rPr>
                <w:sz w:val="22"/>
                <w:szCs w:val="22"/>
              </w:rPr>
            </w:pPr>
            <w:proofErr w:type="spellStart"/>
            <w:r w:rsidRPr="00FE750F">
              <w:rPr>
                <w:b/>
                <w:sz w:val="22"/>
                <w:szCs w:val="22"/>
              </w:rPr>
              <w:t>Лапароскопическая</w:t>
            </w:r>
            <w:proofErr w:type="spellEnd"/>
            <w:r w:rsidRPr="00FE750F">
              <w:rPr>
                <w:b/>
                <w:sz w:val="22"/>
                <w:szCs w:val="22"/>
              </w:rPr>
              <w:t xml:space="preserve"> хирургия</w:t>
            </w:r>
            <w:r w:rsidRPr="00FE750F">
              <w:rPr>
                <w:sz w:val="22"/>
                <w:szCs w:val="22"/>
              </w:rPr>
              <w:t>.</w:t>
            </w:r>
          </w:p>
          <w:p w:rsidR="009D1D4C" w:rsidRPr="00FE750F" w:rsidRDefault="009D1D4C" w:rsidP="009D1D4C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 xml:space="preserve">История. Принципиальная схема </w:t>
            </w:r>
            <w:proofErr w:type="spellStart"/>
            <w:r w:rsidRPr="00FE750F">
              <w:rPr>
                <w:sz w:val="22"/>
                <w:szCs w:val="22"/>
              </w:rPr>
              <w:t>лапароскопической</w:t>
            </w:r>
            <w:proofErr w:type="spellEnd"/>
            <w:r w:rsidRPr="00FE750F">
              <w:rPr>
                <w:sz w:val="22"/>
                <w:szCs w:val="22"/>
              </w:rPr>
              <w:t xml:space="preserve"> стойки. Эндоскопическая техника, основные оперативные приемы. Диагностическая лапароскопия: показания, техника, осложнения.</w:t>
            </w:r>
          </w:p>
        </w:tc>
      </w:tr>
      <w:tr w:rsidR="009D1D4C" w:rsidRPr="00FE750F" w:rsidTr="009D1D4C">
        <w:tc>
          <w:tcPr>
            <w:tcW w:w="392" w:type="dxa"/>
            <w:shd w:val="clear" w:color="auto" w:fill="auto"/>
          </w:tcPr>
          <w:p w:rsidR="009D1D4C" w:rsidRPr="00FE750F" w:rsidRDefault="009D1D4C" w:rsidP="0017019D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9D1D4C" w:rsidRPr="00FE750F" w:rsidRDefault="009D1D4C" w:rsidP="009D1D4C">
            <w:pPr>
              <w:rPr>
                <w:sz w:val="22"/>
                <w:szCs w:val="22"/>
              </w:rPr>
            </w:pPr>
            <w:proofErr w:type="spellStart"/>
            <w:r w:rsidRPr="00FE750F">
              <w:rPr>
                <w:sz w:val="22"/>
                <w:szCs w:val="22"/>
              </w:rPr>
              <w:t>Аппендэктомия</w:t>
            </w:r>
            <w:proofErr w:type="spellEnd"/>
            <w:r w:rsidRPr="00FE750F">
              <w:rPr>
                <w:sz w:val="22"/>
                <w:szCs w:val="22"/>
              </w:rPr>
              <w:t xml:space="preserve">, </w:t>
            </w:r>
            <w:proofErr w:type="spellStart"/>
            <w:r w:rsidRPr="00FE750F">
              <w:rPr>
                <w:sz w:val="22"/>
                <w:szCs w:val="22"/>
              </w:rPr>
              <w:t>холецистэктомия</w:t>
            </w:r>
            <w:proofErr w:type="spellEnd"/>
            <w:r w:rsidRPr="00FE750F">
              <w:rPr>
                <w:sz w:val="22"/>
                <w:szCs w:val="22"/>
              </w:rPr>
              <w:t>: показания, противопоказания, техника выполнения, осложнения.</w:t>
            </w:r>
          </w:p>
        </w:tc>
      </w:tr>
      <w:tr w:rsidR="009D1D4C" w:rsidRPr="00FE750F" w:rsidTr="009D1D4C">
        <w:tc>
          <w:tcPr>
            <w:tcW w:w="392" w:type="dxa"/>
            <w:shd w:val="clear" w:color="auto" w:fill="auto"/>
          </w:tcPr>
          <w:p w:rsidR="009D1D4C" w:rsidRPr="00FE750F" w:rsidRDefault="009D1D4C" w:rsidP="0017019D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9D1D4C" w:rsidRPr="00FE750F" w:rsidRDefault="009D1D4C" w:rsidP="009D1D4C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>Радикальная операция паховых грыж: техническое оснащение. Основные виды операций: сравнительная характеристика, показания, противопоказания, техника выполнения.</w:t>
            </w:r>
          </w:p>
        </w:tc>
      </w:tr>
      <w:tr w:rsidR="009D1D4C" w:rsidRPr="00FE750F" w:rsidTr="009D1D4C">
        <w:tc>
          <w:tcPr>
            <w:tcW w:w="392" w:type="dxa"/>
            <w:shd w:val="clear" w:color="auto" w:fill="auto"/>
          </w:tcPr>
          <w:p w:rsidR="009D1D4C" w:rsidRPr="00FE750F" w:rsidRDefault="009D1D4C" w:rsidP="0017019D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9D1D4C" w:rsidRPr="00FE750F" w:rsidRDefault="009D1D4C" w:rsidP="009D1D4C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>Резекция желудка, резекция ободочной кишки: преимущества и недостатки,  техническое оснащение, основные этапы операции.</w:t>
            </w:r>
          </w:p>
          <w:p w:rsidR="009D1D4C" w:rsidRPr="00FE750F" w:rsidRDefault="009D1D4C" w:rsidP="009D1D4C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>Заболевания надпочечников: кисты, опухоли. Оперативные методы лечения: показания, особенности эндоскопического лечения.</w:t>
            </w:r>
          </w:p>
        </w:tc>
      </w:tr>
      <w:tr w:rsidR="009D1D4C" w:rsidRPr="00FE750F" w:rsidTr="009D1D4C">
        <w:trPr>
          <w:trHeight w:val="748"/>
        </w:trPr>
        <w:tc>
          <w:tcPr>
            <w:tcW w:w="392" w:type="dxa"/>
            <w:shd w:val="clear" w:color="auto" w:fill="auto"/>
          </w:tcPr>
          <w:p w:rsidR="009D1D4C" w:rsidRPr="00FE750F" w:rsidRDefault="009D1D4C" w:rsidP="0017019D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9D1D4C" w:rsidRPr="00FE750F" w:rsidRDefault="009D1D4C" w:rsidP="009D1D4C">
            <w:pPr>
              <w:rPr>
                <w:sz w:val="22"/>
                <w:szCs w:val="22"/>
              </w:rPr>
            </w:pPr>
            <w:proofErr w:type="spellStart"/>
            <w:r w:rsidRPr="00FE750F">
              <w:rPr>
                <w:b/>
                <w:sz w:val="22"/>
                <w:szCs w:val="22"/>
              </w:rPr>
              <w:t>Торакоскопическая</w:t>
            </w:r>
            <w:proofErr w:type="spellEnd"/>
            <w:r w:rsidRPr="00FE750F">
              <w:rPr>
                <w:b/>
                <w:sz w:val="22"/>
                <w:szCs w:val="22"/>
              </w:rPr>
              <w:t xml:space="preserve"> хирургия. </w:t>
            </w:r>
            <w:r w:rsidRPr="00FE750F">
              <w:rPr>
                <w:sz w:val="22"/>
                <w:szCs w:val="22"/>
              </w:rPr>
              <w:t xml:space="preserve">Диагностические методы: показания, противопоказания, техника </w:t>
            </w:r>
            <w:proofErr w:type="spellStart"/>
            <w:r w:rsidRPr="00FE750F">
              <w:rPr>
                <w:sz w:val="22"/>
                <w:szCs w:val="22"/>
              </w:rPr>
              <w:t>выполнения</w:t>
            </w:r>
            <w:proofErr w:type="gramStart"/>
            <w:r w:rsidRPr="00FE750F">
              <w:rPr>
                <w:sz w:val="22"/>
                <w:szCs w:val="22"/>
              </w:rPr>
              <w:t>.Л</w:t>
            </w:r>
            <w:proofErr w:type="gramEnd"/>
            <w:r w:rsidRPr="00FE750F">
              <w:rPr>
                <w:sz w:val="22"/>
                <w:szCs w:val="22"/>
              </w:rPr>
              <w:t>ечебные</w:t>
            </w:r>
            <w:proofErr w:type="spellEnd"/>
            <w:r w:rsidRPr="00FE750F">
              <w:rPr>
                <w:sz w:val="22"/>
                <w:szCs w:val="22"/>
              </w:rPr>
              <w:t xml:space="preserve"> методы: показания, противопоказания, техническое оснащение, основные оперативные приемы, преимущества и проблемы.</w:t>
            </w:r>
          </w:p>
        </w:tc>
      </w:tr>
      <w:tr w:rsidR="009D1D4C" w:rsidRPr="00FE750F" w:rsidTr="009D1D4C">
        <w:tc>
          <w:tcPr>
            <w:tcW w:w="392" w:type="dxa"/>
            <w:shd w:val="clear" w:color="auto" w:fill="auto"/>
          </w:tcPr>
          <w:p w:rsidR="009D1D4C" w:rsidRPr="00FE750F" w:rsidRDefault="009D1D4C" w:rsidP="0017019D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9D1D4C" w:rsidRPr="00FE750F" w:rsidRDefault="009D1D4C" w:rsidP="009D1D4C">
            <w:pPr>
              <w:rPr>
                <w:b/>
                <w:sz w:val="22"/>
                <w:szCs w:val="22"/>
              </w:rPr>
            </w:pPr>
            <w:r w:rsidRPr="00FE750F">
              <w:rPr>
                <w:b/>
                <w:sz w:val="22"/>
                <w:szCs w:val="22"/>
              </w:rPr>
              <w:t>Оперативная урология.</w:t>
            </w:r>
          </w:p>
          <w:p w:rsidR="009D1D4C" w:rsidRPr="00FE750F" w:rsidRDefault="009D1D4C" w:rsidP="009D1D4C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 xml:space="preserve">Диагностические методы: цистоскопия, </w:t>
            </w:r>
            <w:proofErr w:type="spellStart"/>
            <w:r w:rsidRPr="00FE750F">
              <w:rPr>
                <w:sz w:val="22"/>
                <w:szCs w:val="22"/>
              </w:rPr>
              <w:t>пиелоскопия</w:t>
            </w:r>
            <w:proofErr w:type="spellEnd"/>
            <w:r w:rsidRPr="00FE750F">
              <w:rPr>
                <w:sz w:val="22"/>
                <w:szCs w:val="22"/>
              </w:rPr>
              <w:t xml:space="preserve">, </w:t>
            </w:r>
            <w:proofErr w:type="spellStart"/>
            <w:r w:rsidRPr="00FE750F">
              <w:rPr>
                <w:sz w:val="22"/>
                <w:szCs w:val="22"/>
              </w:rPr>
              <w:t>хромоскопия</w:t>
            </w:r>
            <w:proofErr w:type="spellEnd"/>
            <w:r w:rsidRPr="00FE750F">
              <w:rPr>
                <w:sz w:val="22"/>
                <w:szCs w:val="22"/>
              </w:rPr>
              <w:t>. Перспективы развития, показания, противопоказания, техника выполнения.</w:t>
            </w:r>
          </w:p>
        </w:tc>
      </w:tr>
      <w:tr w:rsidR="009D1D4C" w:rsidRPr="00FE750F" w:rsidTr="009D1D4C">
        <w:tc>
          <w:tcPr>
            <w:tcW w:w="392" w:type="dxa"/>
            <w:shd w:val="clear" w:color="auto" w:fill="auto"/>
          </w:tcPr>
          <w:p w:rsidR="009D1D4C" w:rsidRPr="00FE750F" w:rsidRDefault="009D1D4C" w:rsidP="0017019D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9D1D4C" w:rsidRPr="00FE750F" w:rsidRDefault="009D1D4C" w:rsidP="009D1D4C">
            <w:pPr>
              <w:rPr>
                <w:sz w:val="22"/>
                <w:szCs w:val="22"/>
              </w:rPr>
            </w:pPr>
            <w:r w:rsidRPr="00FE750F">
              <w:rPr>
                <w:sz w:val="22"/>
                <w:szCs w:val="22"/>
              </w:rPr>
              <w:t>Эндоскопические методы лечения заболеваний почек и мочевого пузыря: показания, техника выполнения, осложнения. Лечение почечнокаменной болезни, опухолей почек и мочевого пузыря.</w:t>
            </w:r>
          </w:p>
        </w:tc>
      </w:tr>
    </w:tbl>
    <w:p w:rsidR="009D1D4C" w:rsidRPr="009D1D4C" w:rsidRDefault="009D1D4C" w:rsidP="009D1D4C">
      <w:pPr>
        <w:spacing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89" w:tblpY="226"/>
        <w:tblW w:w="14052" w:type="dxa"/>
        <w:tblLook w:val="0000" w:firstRow="0" w:lastRow="0" w:firstColumn="0" w:lastColumn="0" w:noHBand="0" w:noVBand="0"/>
      </w:tblPr>
      <w:tblGrid>
        <w:gridCol w:w="2943"/>
        <w:gridCol w:w="1134"/>
        <w:gridCol w:w="1560"/>
        <w:gridCol w:w="3450"/>
        <w:gridCol w:w="509"/>
        <w:gridCol w:w="785"/>
        <w:gridCol w:w="1018"/>
        <w:gridCol w:w="782"/>
        <w:gridCol w:w="724"/>
        <w:gridCol w:w="810"/>
        <w:gridCol w:w="288"/>
        <w:gridCol w:w="49"/>
      </w:tblGrid>
      <w:tr w:rsidR="009D1D4C" w:rsidRPr="009D1D4C" w:rsidTr="0017019D">
        <w:trPr>
          <w:gridAfter w:val="2"/>
          <w:wAfter w:w="49" w:type="dxa"/>
          <w:trHeight w:val="315"/>
        </w:trPr>
        <w:tc>
          <w:tcPr>
            <w:tcW w:w="1371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9D1D4C" w:rsidRPr="009D1D4C" w:rsidRDefault="009D1D4C" w:rsidP="009D1D4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D1D4C" w:rsidRPr="009D1D4C" w:rsidTr="0017019D">
        <w:trPr>
          <w:gridAfter w:val="1"/>
          <w:wAfter w:w="49" w:type="dxa"/>
          <w:trHeight w:val="315"/>
        </w:trPr>
        <w:tc>
          <w:tcPr>
            <w:tcW w:w="1400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1D4C" w:rsidRPr="009D1D4C" w:rsidRDefault="009D1D4C" w:rsidP="009D1D4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D1D4C">
              <w:rPr>
                <w:rFonts w:eastAsia="Calibri"/>
                <w:color w:val="000000"/>
                <w:sz w:val="22"/>
                <w:szCs w:val="22"/>
              </w:rPr>
              <w:t>Разработчик рабочей программы и преподаватель</w:t>
            </w:r>
          </w:p>
        </w:tc>
      </w:tr>
      <w:tr w:rsidR="009D1D4C" w:rsidRPr="009D1D4C" w:rsidTr="0017019D">
        <w:trPr>
          <w:gridAfter w:val="3"/>
          <w:wAfter w:w="1147" w:type="dxa"/>
          <w:trHeight w:val="7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D4C" w:rsidRPr="009D1D4C" w:rsidRDefault="009D1D4C" w:rsidP="009D1D4C">
            <w:pPr>
              <w:ind w:left="180"/>
              <w:jc w:val="center"/>
              <w:rPr>
                <w:rFonts w:eastAsia="Calibri"/>
                <w:color w:val="000000"/>
              </w:rPr>
            </w:pPr>
            <w:r w:rsidRPr="009D1D4C">
              <w:rPr>
                <w:rFonts w:eastAsia="Calibri"/>
                <w:color w:val="000000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4C" w:rsidRPr="009D1D4C" w:rsidRDefault="009D1D4C" w:rsidP="009D1D4C">
            <w:pPr>
              <w:jc w:val="center"/>
              <w:rPr>
                <w:rFonts w:eastAsia="Calibri"/>
                <w:color w:val="000000"/>
              </w:rPr>
            </w:pPr>
            <w:r w:rsidRPr="009D1D4C">
              <w:rPr>
                <w:rFonts w:eastAsia="Calibri"/>
                <w:color w:val="000000"/>
              </w:rPr>
              <w:t xml:space="preserve">Учёная </w:t>
            </w:r>
            <w:r w:rsidRPr="009D1D4C">
              <w:rPr>
                <w:rFonts w:eastAsia="Calibri"/>
                <w:color w:val="000000"/>
              </w:rPr>
              <w:br/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4C" w:rsidRPr="009D1D4C" w:rsidRDefault="009D1D4C" w:rsidP="009D1D4C">
            <w:pPr>
              <w:jc w:val="center"/>
              <w:rPr>
                <w:rFonts w:eastAsia="Calibri"/>
                <w:color w:val="000000"/>
              </w:rPr>
            </w:pPr>
            <w:r w:rsidRPr="009D1D4C">
              <w:rPr>
                <w:rFonts w:eastAsia="Calibri"/>
                <w:color w:val="000000"/>
              </w:rPr>
              <w:t xml:space="preserve">Учёное </w:t>
            </w:r>
            <w:r w:rsidRPr="009D1D4C">
              <w:rPr>
                <w:rFonts w:eastAsia="Calibri"/>
                <w:color w:val="000000"/>
              </w:rPr>
              <w:br/>
              <w:t>звание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1D4C" w:rsidRPr="009D1D4C" w:rsidRDefault="009D1D4C" w:rsidP="009D1D4C">
            <w:pPr>
              <w:jc w:val="center"/>
              <w:rPr>
                <w:rFonts w:eastAsia="Calibri"/>
                <w:color w:val="000000"/>
              </w:rPr>
            </w:pPr>
            <w:r w:rsidRPr="009D1D4C">
              <w:rPr>
                <w:rFonts w:eastAsia="Calibri"/>
                <w:color w:val="000000"/>
              </w:rPr>
              <w:t>Должность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4C" w:rsidRPr="009D1D4C" w:rsidRDefault="009D1D4C" w:rsidP="009D1D4C">
            <w:pPr>
              <w:ind w:right="834"/>
              <w:jc w:val="center"/>
              <w:rPr>
                <w:rFonts w:eastAsia="Calibri"/>
                <w:color w:val="000000"/>
              </w:rPr>
            </w:pPr>
            <w:r w:rsidRPr="009D1D4C">
              <w:rPr>
                <w:rFonts w:eastAsia="Calibri"/>
                <w:color w:val="000000"/>
              </w:rPr>
              <w:t xml:space="preserve">Контактная информация </w:t>
            </w:r>
            <w:r w:rsidRPr="009D1D4C">
              <w:rPr>
                <w:rFonts w:eastAsia="Calibri"/>
                <w:color w:val="000000"/>
              </w:rPr>
              <w:br/>
              <w:t>(служебный адрес электронной почты, служебный телефон)</w:t>
            </w:r>
          </w:p>
        </w:tc>
      </w:tr>
      <w:tr w:rsidR="009D1D4C" w:rsidRPr="009D1D4C" w:rsidTr="0017019D">
        <w:trPr>
          <w:gridAfter w:val="3"/>
          <w:wAfter w:w="1147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4C" w:rsidRPr="009D1D4C" w:rsidRDefault="009D1D4C" w:rsidP="009D1D4C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</w:rPr>
              <w:t>Гуслев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</w:rPr>
              <w:t xml:space="preserve"> Александр Борисович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4C" w:rsidRPr="009D1D4C" w:rsidRDefault="009D1D4C" w:rsidP="009D1D4C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</w:t>
            </w:r>
            <w:r w:rsidRPr="009D1D4C">
              <w:rPr>
                <w:rFonts w:eastAsia="Calibri"/>
                <w:color w:val="000000"/>
                <w:sz w:val="22"/>
                <w:szCs w:val="22"/>
              </w:rPr>
              <w:t>.м.н.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4C" w:rsidRPr="009D1D4C" w:rsidRDefault="009D1D4C" w:rsidP="009D1D4C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D1D4C" w:rsidRPr="009D1D4C" w:rsidRDefault="009D1D4C" w:rsidP="009D1D4C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доцент</w:t>
            </w:r>
            <w:r w:rsidRPr="009D1D4C">
              <w:rPr>
                <w:rFonts w:eastAsia="Calibri"/>
                <w:color w:val="000000"/>
                <w:sz w:val="22"/>
                <w:szCs w:val="22"/>
              </w:rPr>
              <w:t xml:space="preserve"> кафедры </w:t>
            </w:r>
            <w:r>
              <w:rPr>
                <w:rFonts w:eastAsia="Calibri"/>
                <w:color w:val="000000"/>
                <w:sz w:val="22"/>
                <w:szCs w:val="22"/>
              </w:rPr>
              <w:t>факультетской хирургии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D4C" w:rsidRPr="009D1D4C" w:rsidRDefault="009D1D4C" w:rsidP="009D1D4C">
            <w:pPr>
              <w:ind w:right="834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9D1D4C" w:rsidRPr="009D1D4C" w:rsidTr="0017019D">
        <w:trPr>
          <w:trHeight w:val="31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1D4C" w:rsidRPr="009D1D4C" w:rsidRDefault="009D1D4C" w:rsidP="009D1D4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1D4C" w:rsidRPr="009D1D4C" w:rsidRDefault="009D1D4C" w:rsidP="009D1D4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1D4C" w:rsidRPr="009D1D4C" w:rsidRDefault="009D1D4C" w:rsidP="009D1D4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1D4C" w:rsidRPr="009D1D4C" w:rsidRDefault="009D1D4C" w:rsidP="009D1D4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1D4C" w:rsidRPr="009D1D4C" w:rsidRDefault="009D1D4C" w:rsidP="009D1D4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1D4C" w:rsidRPr="009D1D4C" w:rsidRDefault="009D1D4C" w:rsidP="009D1D4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1D4C" w:rsidRPr="009D1D4C" w:rsidRDefault="009D1D4C" w:rsidP="009D1D4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1D4C" w:rsidRPr="009D1D4C" w:rsidRDefault="009D1D4C" w:rsidP="009D1D4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297B0C" w:rsidRDefault="00297B0C"/>
    <w:sectPr w:rsidR="0029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0C"/>
    <w:rsid w:val="00297B0C"/>
    <w:rsid w:val="003F2118"/>
    <w:rsid w:val="009D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2016-04-26T16:35:00Z</dcterms:created>
  <dcterms:modified xsi:type="dcterms:W3CDTF">2016-04-26T16:36:00Z</dcterms:modified>
</cp:coreProperties>
</file>