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03" w:rsidRPr="00FD5B03" w:rsidRDefault="00FD5B03" w:rsidP="00FD5B03">
      <w:pPr>
        <w:keepNext/>
        <w:pageBreakBefore/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FD5B03">
        <w:rPr>
          <w:rFonts w:ascii="Times New Roman" w:eastAsia="Times New Roman" w:hAnsi="Times New Roman" w:cs="Times New Roman"/>
          <w:b/>
          <w:bCs/>
          <w:lang w:eastAsia="zh-CN"/>
        </w:rPr>
        <w:t xml:space="preserve">Календарно-тематический план </w:t>
      </w:r>
      <w:r w:rsidRPr="00FD5B03">
        <w:rPr>
          <w:rFonts w:ascii="Times New Roman" w:eastAsia="Times New Roman" w:hAnsi="Times New Roman" w:cs="Times New Roman"/>
          <w:b/>
          <w:bCs/>
          <w:i/>
          <w:u w:val="single"/>
          <w:lang w:eastAsia="zh-CN"/>
        </w:rPr>
        <w:t xml:space="preserve">лекций </w:t>
      </w:r>
      <w:r w:rsidRPr="00FD5B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по УД «</w:t>
      </w:r>
      <w:r w:rsidRPr="00FD5B03">
        <w:rPr>
          <w:rFonts w:ascii="Times New Roman" w:eastAsia="Times New Roman" w:hAnsi="Times New Roman" w:cs="Times New Roman"/>
          <w:b/>
          <w:bCs/>
          <w:lang w:eastAsia="zh-CN"/>
        </w:rPr>
        <w:t>Внутренние болезни</w:t>
      </w:r>
      <w:r w:rsidRPr="00FD5B03">
        <w:rPr>
          <w:rFonts w:ascii="Times New Roman" w:eastAsia="Times New Roman" w:hAnsi="Times New Roman" w:cs="Times New Roman"/>
          <w:b/>
          <w:bCs/>
          <w:lang w:eastAsia="zh-CN"/>
        </w:rPr>
        <w:t xml:space="preserve"> (субординатура)</w:t>
      </w:r>
      <w:r w:rsidRPr="00FD5B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»,</w:t>
      </w:r>
    </w:p>
    <w:p w:rsidR="00FD5B03" w:rsidRPr="00FD5B03" w:rsidRDefault="00FD5B03" w:rsidP="00FD5B0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FD5B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для студентов 6  курса 2019/</w:t>
      </w:r>
      <w:r w:rsidRPr="00FD5B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20</w:t>
      </w:r>
      <w:r w:rsidRPr="00FD5B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20 учебного года (11 семестр), </w:t>
      </w:r>
      <w:r w:rsidRPr="00FD5B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br/>
        <w:t>специальность: «лечебное дел</w:t>
      </w:r>
      <w:r w:rsidRPr="00FD5B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о»</w:t>
      </w:r>
    </w:p>
    <w:tbl>
      <w:tblPr>
        <w:tblW w:w="1049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64"/>
        <w:gridCol w:w="851"/>
        <w:gridCol w:w="1814"/>
      </w:tblGrid>
      <w:tr w:rsidR="00FD5B03" w:rsidRPr="00FD5B03" w:rsidTr="002948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 </w:t>
            </w: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Лектор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Ученая</w:t>
            </w:r>
            <w:r w:rsidRPr="00FD5B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Pr="00FD5B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степень</w:t>
            </w:r>
            <w:r w:rsidRPr="00FD5B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Pr="00FD5B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/звание</w:t>
            </w:r>
          </w:p>
        </w:tc>
      </w:tr>
      <w:tr w:rsidR="00FD5B03" w:rsidRPr="00FD5B03" w:rsidTr="002948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shd w:val="clear" w:color="auto" w:fill="FFFFFF"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lang w:eastAsia="zh-CN"/>
              </w:rPr>
              <w:t xml:space="preserve">Атеросклероз: доклинические и клинические проявления. </w:t>
            </w:r>
            <w:proofErr w:type="spellStart"/>
            <w:r w:rsidRPr="00FD5B03">
              <w:rPr>
                <w:rFonts w:ascii="Times New Roman" w:eastAsia="Times New Roman" w:hAnsi="Times New Roman" w:cs="Times New Roman"/>
                <w:lang w:eastAsia="zh-CN"/>
              </w:rPr>
              <w:t>Стенозирующие</w:t>
            </w:r>
            <w:proofErr w:type="spellEnd"/>
            <w:r w:rsidRPr="00FD5B03">
              <w:rPr>
                <w:rFonts w:ascii="Times New Roman" w:eastAsia="Times New Roman" w:hAnsi="Times New Roman" w:cs="Times New Roman"/>
                <w:lang w:eastAsia="zh-CN"/>
              </w:rPr>
              <w:t xml:space="preserve"> о </w:t>
            </w:r>
            <w:proofErr w:type="spellStart"/>
            <w:r w:rsidRPr="00FD5B03">
              <w:rPr>
                <w:rFonts w:ascii="Times New Roman" w:eastAsia="Times New Roman" w:hAnsi="Times New Roman" w:cs="Times New Roman"/>
                <w:lang w:eastAsia="zh-CN"/>
              </w:rPr>
              <w:t>окклюзирующие</w:t>
            </w:r>
            <w:proofErr w:type="spellEnd"/>
            <w:r w:rsidRPr="00FD5B03">
              <w:rPr>
                <w:rFonts w:ascii="Times New Roman" w:eastAsia="Times New Roman" w:hAnsi="Times New Roman" w:cs="Times New Roman"/>
                <w:lang w:eastAsia="zh-CN"/>
              </w:rPr>
              <w:t xml:space="preserve"> поражения артерий: особенности клинической картины при различной локализации атеросклеротического процесса. Принципы инструментальной и лабораторной диагностики. Ведение больных: терапевтическая и хирургическая индивидуализированные стратегии.</w:t>
            </w:r>
            <w:r w:rsidRPr="00FD5B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06.09.</w:t>
            </w:r>
          </w:p>
          <w:p w:rsidR="00FD5B03" w:rsidRPr="00FD5B03" w:rsidRDefault="00FD5B03" w:rsidP="00FD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Обрезан А.Г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д.м.н., 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профессор</w:t>
            </w: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</w:r>
            <w:r w:rsidRPr="00FD5B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5B03" w:rsidRPr="00FD5B03" w:rsidTr="002948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shd w:val="clear" w:color="auto" w:fill="FFFFFF"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D5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Врач и больной. Причины врачебных ошибок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13.09.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Шишкин А.Н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д.м.н., 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профессор</w:t>
            </w: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</w:r>
          </w:p>
        </w:tc>
      </w:tr>
      <w:tr w:rsidR="00FD5B03" w:rsidRPr="00FD5B03" w:rsidTr="002948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shd w:val="clear" w:color="auto" w:fill="FFFFFF"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аспекты ведения пациентов с артериальной гипертонией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20.09.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Обрезан А.Г.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д.м.н., 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профессор</w:t>
            </w: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</w:r>
            <w:r w:rsidRPr="00FD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D5B03" w:rsidRPr="00FD5B03" w:rsidTr="002948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shd w:val="clear" w:color="auto" w:fill="FFFFFF"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Современные вопросы ревматологии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27.09.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Шишкин А.Н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д.м.н., </w:t>
            </w:r>
          </w:p>
          <w:p w:rsidR="00FD5B03" w:rsidRPr="00FD5B03" w:rsidRDefault="00FD5B03" w:rsidP="00FD5B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профессор</w:t>
            </w:r>
            <w:r w:rsidRPr="00FD5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</w:r>
          </w:p>
        </w:tc>
      </w:tr>
    </w:tbl>
    <w:p w:rsidR="00FD5B03" w:rsidRPr="00FD5B03" w:rsidRDefault="00FD5B03" w:rsidP="00FD5B0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B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Лекции читаются в ГМПБ2, ауд№1 с15.20-17.00</w:t>
      </w:r>
      <w:r w:rsidRPr="00FD5B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D6124" w:rsidRDefault="00FD6124">
      <w:bookmarkStart w:id="0" w:name="_GoBack"/>
      <w:bookmarkEnd w:id="0"/>
    </w:p>
    <w:sectPr w:rsidR="00FD6124" w:rsidSect="00E7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8"/>
    <w:rsid w:val="000C44C1"/>
    <w:rsid w:val="000E77A8"/>
    <w:rsid w:val="00121017"/>
    <w:rsid w:val="00196075"/>
    <w:rsid w:val="001F6E12"/>
    <w:rsid w:val="0029486C"/>
    <w:rsid w:val="00310DC1"/>
    <w:rsid w:val="00324459"/>
    <w:rsid w:val="00413DDE"/>
    <w:rsid w:val="004B0B65"/>
    <w:rsid w:val="004C420A"/>
    <w:rsid w:val="004C5426"/>
    <w:rsid w:val="004D228A"/>
    <w:rsid w:val="006D0BD7"/>
    <w:rsid w:val="006F6E2F"/>
    <w:rsid w:val="00701644"/>
    <w:rsid w:val="0071237C"/>
    <w:rsid w:val="00717375"/>
    <w:rsid w:val="00853C5A"/>
    <w:rsid w:val="008847DC"/>
    <w:rsid w:val="00977A7A"/>
    <w:rsid w:val="0099247D"/>
    <w:rsid w:val="009B1BAE"/>
    <w:rsid w:val="00A522D4"/>
    <w:rsid w:val="00B91BFB"/>
    <w:rsid w:val="00C62195"/>
    <w:rsid w:val="00E75064"/>
    <w:rsid w:val="00FD5B03"/>
    <w:rsid w:val="00FD6124"/>
    <w:rsid w:val="00FD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365C9-DB03-4910-9A2C-81C7187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Харитонская Марина Борисовна</cp:lastModifiedBy>
  <cp:revision>3</cp:revision>
  <cp:lastPrinted>2017-06-07T13:28:00Z</cp:lastPrinted>
  <dcterms:created xsi:type="dcterms:W3CDTF">2019-06-07T08:17:00Z</dcterms:created>
  <dcterms:modified xsi:type="dcterms:W3CDTF">2019-06-07T08:18:00Z</dcterms:modified>
</cp:coreProperties>
</file>