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496E" w14:textId="77777777" w:rsidR="00192040" w:rsidRPr="00556FA3" w:rsidRDefault="00556FA3" w:rsidP="00556FA3">
      <w:pPr>
        <w:ind w:left="720" w:hanging="360"/>
        <w:jc w:val="center"/>
        <w:rPr>
          <w:rFonts w:ascii="Times New Roman" w:hAnsi="Times New Roman" w:cs="Times New Roman"/>
          <w:lang w:val="ru-RU"/>
        </w:rPr>
      </w:pPr>
      <w:r w:rsidRPr="00556FA3">
        <w:rPr>
          <w:rFonts w:ascii="Times New Roman" w:hAnsi="Times New Roman" w:cs="Times New Roman"/>
          <w:lang w:val="ru-RU"/>
        </w:rPr>
        <w:t xml:space="preserve">КАЛЕНДАРНО-ТЕМАТИЧЕСКИЙ </w:t>
      </w:r>
      <w:r w:rsidR="00192040" w:rsidRPr="00556FA3">
        <w:rPr>
          <w:rFonts w:ascii="Times New Roman" w:hAnsi="Times New Roman" w:cs="Times New Roman"/>
          <w:lang w:val="ru-RU"/>
        </w:rPr>
        <w:t>ПЛАН ЛЕКЦИЙ ПО СИСТЕМНЫМ ЗАБОЛЕВАНИЯМ СОЕДИНИТЕЛЬНОЙ ТКАНИ</w:t>
      </w:r>
    </w:p>
    <w:p w14:paraId="23C4CBE4" w14:textId="77777777" w:rsidR="00192040" w:rsidRDefault="00192040" w:rsidP="00556FA3">
      <w:pPr>
        <w:ind w:left="720" w:hanging="360"/>
        <w:jc w:val="center"/>
        <w:rPr>
          <w:rFonts w:ascii="Times New Roman" w:hAnsi="Times New Roman" w:cs="Times New Roman"/>
          <w:lang w:val="ru-RU"/>
        </w:rPr>
      </w:pPr>
      <w:r w:rsidRPr="00556FA3">
        <w:rPr>
          <w:rFonts w:ascii="Times New Roman" w:hAnsi="Times New Roman" w:cs="Times New Roman"/>
          <w:lang w:val="ru-RU"/>
        </w:rPr>
        <w:t>ОСЕНЬЮ 2020</w:t>
      </w:r>
    </w:p>
    <w:p w14:paraId="4FCEB5E1" w14:textId="77777777" w:rsidR="00556FA3" w:rsidRPr="00556FA3" w:rsidRDefault="00556FA3" w:rsidP="00556FA3">
      <w:pPr>
        <w:ind w:left="720" w:hanging="36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23"/>
        <w:gridCol w:w="950"/>
        <w:gridCol w:w="6675"/>
        <w:gridCol w:w="1717"/>
      </w:tblGrid>
      <w:tr w:rsidR="00E7227D" w14:paraId="77329786" w14:textId="77777777" w:rsidTr="00E7227D">
        <w:tc>
          <w:tcPr>
            <w:tcW w:w="723" w:type="dxa"/>
          </w:tcPr>
          <w:p w14:paraId="48246097" w14:textId="77777777" w:rsidR="00E7227D" w:rsidRDefault="00E7227D" w:rsidP="00192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Pr="00E7227D">
              <w:rPr>
                <w:sz w:val="16"/>
                <w:lang w:val="ru-RU"/>
              </w:rPr>
              <w:t>П/П</w:t>
            </w:r>
          </w:p>
        </w:tc>
        <w:tc>
          <w:tcPr>
            <w:tcW w:w="979" w:type="dxa"/>
          </w:tcPr>
          <w:p w14:paraId="369A5141" w14:textId="77777777" w:rsidR="00E7227D" w:rsidRDefault="00E7227D" w:rsidP="00192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7229" w:type="dxa"/>
          </w:tcPr>
          <w:p w14:paraId="592C00A1" w14:textId="77777777" w:rsidR="00E7227D" w:rsidRDefault="00E7227D" w:rsidP="00192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134" w:type="dxa"/>
          </w:tcPr>
          <w:p w14:paraId="08210E69" w14:textId="77777777" w:rsidR="00E7227D" w:rsidRDefault="00E7227D" w:rsidP="001920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ЛЕКТОР</w:t>
            </w:r>
          </w:p>
        </w:tc>
      </w:tr>
      <w:tr w:rsidR="00E7227D" w14:paraId="0B627DD0" w14:textId="77777777" w:rsidTr="00E7227D">
        <w:tc>
          <w:tcPr>
            <w:tcW w:w="723" w:type="dxa"/>
          </w:tcPr>
          <w:p w14:paraId="6AEBF786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79" w:type="dxa"/>
          </w:tcPr>
          <w:p w14:paraId="7983B5A7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5.09</w:t>
            </w:r>
          </w:p>
        </w:tc>
        <w:tc>
          <w:tcPr>
            <w:tcW w:w="7229" w:type="dxa"/>
          </w:tcPr>
          <w:p w14:paraId="4CDCD01D" w14:textId="77777777" w:rsidR="00E7227D" w:rsidRPr="00556FA3" w:rsidRDefault="00E7227D" w:rsidP="00E7227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Введение.Эмбриональный</w:t>
            </w:r>
            <w:proofErr w:type="spellEnd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гистогенез</w:t>
            </w:r>
            <w:proofErr w:type="gramEnd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соединительных  тканей (СТ). </w:t>
            </w:r>
            <w:proofErr w:type="gramStart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Образование  мезенхимы</w:t>
            </w:r>
            <w:proofErr w:type="gramEnd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развитие  </w:t>
            </w:r>
            <w:proofErr w:type="spellStart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энтомезенхимы</w:t>
            </w:r>
            <w:proofErr w:type="spellEnd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эктомезенхимы</w:t>
            </w:r>
            <w:proofErr w:type="spellEnd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. </w:t>
            </w:r>
            <w:proofErr w:type="gramStart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Понятие  о</w:t>
            </w:r>
            <w:proofErr w:type="gramEnd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производных  нервного  гребня. </w:t>
            </w:r>
            <w:proofErr w:type="spellStart"/>
            <w:r w:rsidRPr="00556FA3">
              <w:rPr>
                <w:rFonts w:ascii="Times New Roman" w:hAnsi="Times New Roman" w:cs="Times New Roman"/>
                <w:sz w:val="23"/>
                <w:szCs w:val="23"/>
              </w:rPr>
              <w:t>Клинико</w:t>
            </w:r>
            <w:proofErr w:type="spellEnd"/>
            <w:r w:rsidRPr="00556FA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556FA3">
              <w:rPr>
                <w:rFonts w:ascii="Times New Roman" w:hAnsi="Times New Roman" w:cs="Times New Roman"/>
                <w:sz w:val="23"/>
                <w:szCs w:val="23"/>
              </w:rPr>
              <w:t>тератологические</w:t>
            </w:r>
            <w:proofErr w:type="spellEnd"/>
            <w:r w:rsidRPr="00556FA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556FA3">
              <w:rPr>
                <w:rFonts w:ascii="Times New Roman" w:hAnsi="Times New Roman" w:cs="Times New Roman"/>
                <w:sz w:val="23"/>
                <w:szCs w:val="23"/>
              </w:rPr>
              <w:t>корреляты</w:t>
            </w:r>
            <w:proofErr w:type="spellEnd"/>
            <w:proofErr w:type="gramEnd"/>
          </w:p>
        </w:tc>
        <w:tc>
          <w:tcPr>
            <w:tcW w:w="1134" w:type="dxa"/>
          </w:tcPr>
          <w:p w14:paraId="4E28B988" w14:textId="77777777" w:rsidR="00E7227D" w:rsidRPr="00556FA3" w:rsidRDefault="00556FA3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А В БАЛАХОНОВ</w:t>
            </w:r>
          </w:p>
        </w:tc>
      </w:tr>
      <w:tr w:rsidR="00E7227D" w14:paraId="2C0B7165" w14:textId="77777777" w:rsidTr="00E7227D">
        <w:tc>
          <w:tcPr>
            <w:tcW w:w="723" w:type="dxa"/>
          </w:tcPr>
          <w:p w14:paraId="5C813B26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79" w:type="dxa"/>
          </w:tcPr>
          <w:p w14:paraId="64C70F8C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7229" w:type="dxa"/>
          </w:tcPr>
          <w:p w14:paraId="43AC5988" w14:textId="77777777" w:rsidR="00E7227D" w:rsidRPr="00556FA3" w:rsidRDefault="00E7227D" w:rsidP="0014737B">
            <w:pPr>
              <w:pStyle w:val="Default"/>
              <w:rPr>
                <w:sz w:val="23"/>
                <w:szCs w:val="23"/>
              </w:rPr>
            </w:pPr>
            <w:proofErr w:type="gramStart"/>
            <w:r w:rsidRPr="00556FA3">
              <w:rPr>
                <w:sz w:val="23"/>
                <w:szCs w:val="23"/>
              </w:rPr>
              <w:t xml:space="preserve">Принципы  </w:t>
            </w:r>
            <w:proofErr w:type="spellStart"/>
            <w:r w:rsidRPr="00556FA3">
              <w:rPr>
                <w:sz w:val="23"/>
                <w:szCs w:val="23"/>
              </w:rPr>
              <w:t>амосборки</w:t>
            </w:r>
            <w:proofErr w:type="spellEnd"/>
            <w:proofErr w:type="gramEnd"/>
            <w:r w:rsidRPr="00556FA3">
              <w:rPr>
                <w:sz w:val="23"/>
                <w:szCs w:val="23"/>
              </w:rPr>
              <w:t xml:space="preserve">  </w:t>
            </w:r>
            <w:proofErr w:type="spellStart"/>
            <w:r w:rsidRPr="00556FA3">
              <w:rPr>
                <w:sz w:val="23"/>
                <w:szCs w:val="23"/>
              </w:rPr>
              <w:t>оединительной</w:t>
            </w:r>
            <w:proofErr w:type="spellEnd"/>
            <w:r w:rsidRPr="00556FA3">
              <w:rPr>
                <w:sz w:val="23"/>
                <w:szCs w:val="23"/>
              </w:rPr>
              <w:t xml:space="preserve">  ткани, ее генетические основы и нарушения. </w:t>
            </w:r>
            <w:proofErr w:type="spellStart"/>
            <w:r w:rsidRPr="00556FA3">
              <w:rPr>
                <w:sz w:val="23"/>
                <w:szCs w:val="23"/>
              </w:rPr>
              <w:t>Гликозаминогликаны</w:t>
            </w:r>
            <w:proofErr w:type="spellEnd"/>
            <w:r w:rsidRPr="00556FA3">
              <w:rPr>
                <w:sz w:val="23"/>
                <w:szCs w:val="23"/>
              </w:rPr>
              <w:t xml:space="preserve">, </w:t>
            </w:r>
            <w:proofErr w:type="spellStart"/>
            <w:r w:rsidRPr="00556FA3">
              <w:rPr>
                <w:sz w:val="23"/>
                <w:szCs w:val="23"/>
              </w:rPr>
              <w:t>протеогликаны</w:t>
            </w:r>
            <w:proofErr w:type="spellEnd"/>
            <w:r w:rsidRPr="00556FA3">
              <w:rPr>
                <w:sz w:val="23"/>
                <w:szCs w:val="23"/>
              </w:rPr>
              <w:t xml:space="preserve">, гликопротеины, волокна </w:t>
            </w:r>
            <w:proofErr w:type="gramStart"/>
            <w:r w:rsidRPr="00556FA3">
              <w:rPr>
                <w:sz w:val="23"/>
                <w:szCs w:val="23"/>
              </w:rPr>
              <w:t>внеклеточного  матрикса</w:t>
            </w:r>
            <w:proofErr w:type="gramEnd"/>
            <w:r w:rsidRPr="00556FA3">
              <w:rPr>
                <w:sz w:val="23"/>
                <w:szCs w:val="23"/>
              </w:rPr>
              <w:t xml:space="preserve"> в норме и при патологии. Алгоритмы самосборки СТ, регуляторы этого процесса и </w:t>
            </w:r>
            <w:proofErr w:type="gramStart"/>
            <w:r w:rsidRPr="00556FA3">
              <w:rPr>
                <w:sz w:val="23"/>
                <w:szCs w:val="23"/>
              </w:rPr>
              <w:t>нарушения._</w:t>
            </w:r>
            <w:proofErr w:type="gramEnd"/>
          </w:p>
        </w:tc>
        <w:tc>
          <w:tcPr>
            <w:tcW w:w="1134" w:type="dxa"/>
          </w:tcPr>
          <w:p w14:paraId="45F390EB" w14:textId="77777777" w:rsidR="00E7227D" w:rsidRPr="00556FA3" w:rsidRDefault="00556FA3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В И МИХАЙЛОВ</w:t>
            </w:r>
          </w:p>
        </w:tc>
      </w:tr>
      <w:tr w:rsidR="00E7227D" w14:paraId="5E450FC9" w14:textId="77777777" w:rsidTr="00E7227D">
        <w:tc>
          <w:tcPr>
            <w:tcW w:w="723" w:type="dxa"/>
          </w:tcPr>
          <w:p w14:paraId="4E0A0A5B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79" w:type="dxa"/>
          </w:tcPr>
          <w:p w14:paraId="723C16A7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7229" w:type="dxa"/>
          </w:tcPr>
          <w:p w14:paraId="063DFD75" w14:textId="77777777" w:rsidR="00E7227D" w:rsidRPr="00556FA3" w:rsidRDefault="0014737B" w:rsidP="0014737B">
            <w:pPr>
              <w:pStyle w:val="Default"/>
              <w:rPr>
                <w:sz w:val="23"/>
                <w:szCs w:val="23"/>
              </w:rPr>
            </w:pPr>
            <w:r w:rsidRPr="00556FA3">
              <w:rPr>
                <w:sz w:val="23"/>
                <w:szCs w:val="23"/>
              </w:rPr>
              <w:t>Дисплазия соединительной ткани (ДСТ</w:t>
            </w:r>
            <w:proofErr w:type="gramStart"/>
            <w:r w:rsidRPr="00556FA3">
              <w:rPr>
                <w:sz w:val="23"/>
                <w:szCs w:val="23"/>
              </w:rPr>
              <w:t>):определение</w:t>
            </w:r>
            <w:proofErr w:type="gramEnd"/>
            <w:r w:rsidRPr="00556FA3">
              <w:rPr>
                <w:sz w:val="23"/>
                <w:szCs w:val="23"/>
              </w:rPr>
              <w:t xml:space="preserve">, классификации, основные критерии диагностики. </w:t>
            </w:r>
            <w:proofErr w:type="gramStart"/>
            <w:r w:rsidRPr="00556FA3">
              <w:rPr>
                <w:sz w:val="23"/>
                <w:szCs w:val="23"/>
              </w:rPr>
              <w:t>История  изучения</w:t>
            </w:r>
            <w:proofErr w:type="gramEnd"/>
            <w:r w:rsidRPr="00556FA3">
              <w:rPr>
                <w:sz w:val="23"/>
                <w:szCs w:val="23"/>
              </w:rPr>
              <w:t xml:space="preserve"> ДСТ и современный понятийный аппарат. </w:t>
            </w:r>
            <w:proofErr w:type="gramStart"/>
            <w:r w:rsidRPr="00556FA3">
              <w:rPr>
                <w:sz w:val="23"/>
                <w:szCs w:val="23"/>
              </w:rPr>
              <w:t xml:space="preserve">Современные  </w:t>
            </w:r>
            <w:proofErr w:type="spellStart"/>
            <w:r w:rsidRPr="00556FA3">
              <w:rPr>
                <w:sz w:val="23"/>
                <w:szCs w:val="23"/>
              </w:rPr>
              <w:t>лассификации</w:t>
            </w:r>
            <w:proofErr w:type="spellEnd"/>
            <w:proofErr w:type="gramEnd"/>
            <w:r w:rsidRPr="00556FA3">
              <w:rPr>
                <w:sz w:val="23"/>
                <w:szCs w:val="23"/>
              </w:rPr>
              <w:t xml:space="preserve"> ДСТ и формулировка диагноза. Основные клинические синдромы при ДСТ. </w:t>
            </w:r>
          </w:p>
        </w:tc>
        <w:tc>
          <w:tcPr>
            <w:tcW w:w="1134" w:type="dxa"/>
          </w:tcPr>
          <w:p w14:paraId="13311D7D" w14:textId="77777777" w:rsidR="00E7227D" w:rsidRPr="00556FA3" w:rsidRDefault="00556FA3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Ю И СТРОЕВ</w:t>
            </w:r>
          </w:p>
        </w:tc>
      </w:tr>
      <w:tr w:rsidR="00E7227D" w:rsidRPr="00556FA3" w14:paraId="1FF78550" w14:textId="77777777" w:rsidTr="00E7227D">
        <w:tc>
          <w:tcPr>
            <w:tcW w:w="723" w:type="dxa"/>
          </w:tcPr>
          <w:p w14:paraId="1A7B87E2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79" w:type="dxa"/>
          </w:tcPr>
          <w:p w14:paraId="1018B83B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7229" w:type="dxa"/>
          </w:tcPr>
          <w:p w14:paraId="1F605BB8" w14:textId="77777777" w:rsidR="00E7227D" w:rsidRPr="00556FA3" w:rsidRDefault="0014737B" w:rsidP="0014737B">
            <w:pPr>
              <w:pStyle w:val="Default"/>
              <w:rPr>
                <w:sz w:val="23"/>
                <w:szCs w:val="23"/>
              </w:rPr>
            </w:pPr>
            <w:r w:rsidRPr="00556FA3">
              <w:rPr>
                <w:sz w:val="23"/>
                <w:szCs w:val="23"/>
              </w:rPr>
              <w:t xml:space="preserve">ДСТ в акушерско-гинекологической практике и </w:t>
            </w:r>
            <w:proofErr w:type="spellStart"/>
            <w:proofErr w:type="gramStart"/>
            <w:r w:rsidRPr="00556FA3">
              <w:rPr>
                <w:sz w:val="23"/>
                <w:szCs w:val="23"/>
              </w:rPr>
              <w:t>репродуктологии</w:t>
            </w:r>
            <w:proofErr w:type="spellEnd"/>
            <w:r w:rsidRPr="00556FA3">
              <w:rPr>
                <w:sz w:val="23"/>
                <w:szCs w:val="23"/>
              </w:rPr>
              <w:t>._</w:t>
            </w:r>
            <w:proofErr w:type="gramEnd"/>
            <w:r w:rsidRPr="00556FA3">
              <w:rPr>
                <w:sz w:val="23"/>
                <w:szCs w:val="23"/>
              </w:rPr>
              <w:t>Типичные особенности и осложнения беременности и родов при ДСТ.</w:t>
            </w:r>
          </w:p>
        </w:tc>
        <w:tc>
          <w:tcPr>
            <w:tcW w:w="1134" w:type="dxa"/>
          </w:tcPr>
          <w:p w14:paraId="4EAB62BB" w14:textId="77777777" w:rsidR="00E7227D" w:rsidRPr="00556FA3" w:rsidRDefault="00556FA3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Д А НИАУРИ</w:t>
            </w:r>
          </w:p>
        </w:tc>
      </w:tr>
      <w:tr w:rsidR="00E7227D" w14:paraId="3943C2F1" w14:textId="77777777" w:rsidTr="00E7227D">
        <w:tc>
          <w:tcPr>
            <w:tcW w:w="723" w:type="dxa"/>
          </w:tcPr>
          <w:p w14:paraId="75C21EAF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79" w:type="dxa"/>
          </w:tcPr>
          <w:p w14:paraId="33200A7F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3.19</w:t>
            </w:r>
          </w:p>
        </w:tc>
        <w:tc>
          <w:tcPr>
            <w:tcW w:w="7229" w:type="dxa"/>
          </w:tcPr>
          <w:p w14:paraId="6F3F8BC4" w14:textId="77777777" w:rsidR="00E7227D" w:rsidRPr="00556FA3" w:rsidRDefault="0014737B" w:rsidP="0014737B">
            <w:pPr>
              <w:pStyle w:val="Default"/>
              <w:rPr>
                <w:sz w:val="23"/>
                <w:szCs w:val="23"/>
              </w:rPr>
            </w:pPr>
            <w:r w:rsidRPr="00556FA3">
              <w:rPr>
                <w:sz w:val="23"/>
                <w:szCs w:val="23"/>
              </w:rPr>
              <w:t xml:space="preserve">Системные аутоиммунные заболевания </w:t>
            </w:r>
            <w:proofErr w:type="gramStart"/>
            <w:r w:rsidRPr="00556FA3">
              <w:rPr>
                <w:sz w:val="23"/>
                <w:szCs w:val="23"/>
              </w:rPr>
              <w:t>соединительной  ткани</w:t>
            </w:r>
            <w:proofErr w:type="gramEnd"/>
            <w:r w:rsidRPr="00556FA3">
              <w:rPr>
                <w:sz w:val="23"/>
                <w:szCs w:val="23"/>
              </w:rPr>
              <w:t xml:space="preserve"> с </w:t>
            </w:r>
            <w:proofErr w:type="spellStart"/>
            <w:r w:rsidRPr="00556FA3">
              <w:rPr>
                <w:sz w:val="23"/>
                <w:szCs w:val="23"/>
              </w:rPr>
              <w:t>неорганоспецифическими</w:t>
            </w:r>
            <w:proofErr w:type="spellEnd"/>
            <w:r w:rsidRPr="00556FA3">
              <w:rPr>
                <w:sz w:val="23"/>
                <w:szCs w:val="23"/>
              </w:rPr>
              <w:t xml:space="preserve"> </w:t>
            </w:r>
            <w:proofErr w:type="spellStart"/>
            <w:r w:rsidRPr="00556FA3">
              <w:rPr>
                <w:sz w:val="23"/>
                <w:szCs w:val="23"/>
              </w:rPr>
              <w:t>аутоантителами</w:t>
            </w:r>
            <w:proofErr w:type="spellEnd"/>
            <w:r w:rsidRPr="00556FA3">
              <w:rPr>
                <w:sz w:val="23"/>
                <w:szCs w:val="23"/>
              </w:rPr>
              <w:t xml:space="preserve">. Этиология, патогенез, </w:t>
            </w:r>
            <w:proofErr w:type="spellStart"/>
            <w:r w:rsidRPr="00556FA3">
              <w:rPr>
                <w:sz w:val="23"/>
                <w:szCs w:val="23"/>
              </w:rPr>
              <w:t>дисфункциональные</w:t>
            </w:r>
            <w:proofErr w:type="spellEnd"/>
            <w:r w:rsidRPr="00556FA3">
              <w:rPr>
                <w:sz w:val="23"/>
                <w:szCs w:val="23"/>
              </w:rPr>
              <w:t xml:space="preserve"> и патоморфологические аспекты.</w:t>
            </w:r>
          </w:p>
        </w:tc>
        <w:tc>
          <w:tcPr>
            <w:tcW w:w="1134" w:type="dxa"/>
          </w:tcPr>
          <w:p w14:paraId="73E1D20A" w14:textId="77777777" w:rsidR="00E7227D" w:rsidRPr="00556FA3" w:rsidRDefault="00556FA3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Л П ЧУРИЛОВ</w:t>
            </w:r>
          </w:p>
        </w:tc>
      </w:tr>
      <w:tr w:rsidR="00E7227D" w:rsidRPr="00556FA3" w14:paraId="0D3B77C1" w14:textId="77777777" w:rsidTr="00E7227D">
        <w:tc>
          <w:tcPr>
            <w:tcW w:w="723" w:type="dxa"/>
          </w:tcPr>
          <w:p w14:paraId="779A7462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79" w:type="dxa"/>
          </w:tcPr>
          <w:p w14:paraId="7B6FD5D3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7229" w:type="dxa"/>
          </w:tcPr>
          <w:p w14:paraId="0C6AF42B" w14:textId="77777777" w:rsidR="00E7227D" w:rsidRPr="00556FA3" w:rsidRDefault="0014737B" w:rsidP="0014737B">
            <w:pPr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Системные аутоиммунные заболевания соединительной </w:t>
            </w:r>
            <w:proofErr w:type="gramStart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ткани:_</w:t>
            </w:r>
            <w:proofErr w:type="gramEnd"/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клинические проявления,  диагностика,_ дифференциальный диагноз и его клинико-патофизиологические основы.</w:t>
            </w:r>
          </w:p>
        </w:tc>
        <w:tc>
          <w:tcPr>
            <w:tcW w:w="1134" w:type="dxa"/>
          </w:tcPr>
          <w:p w14:paraId="7E25DA7A" w14:textId="77777777" w:rsidR="00E7227D" w:rsidRPr="00556FA3" w:rsidRDefault="00556FA3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А Н ШИШКИН</w:t>
            </w:r>
          </w:p>
        </w:tc>
      </w:tr>
      <w:tr w:rsidR="00E7227D" w:rsidRPr="00556FA3" w14:paraId="2EF4CE43" w14:textId="77777777" w:rsidTr="00E7227D">
        <w:tc>
          <w:tcPr>
            <w:tcW w:w="723" w:type="dxa"/>
          </w:tcPr>
          <w:p w14:paraId="3D6DDD49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79" w:type="dxa"/>
          </w:tcPr>
          <w:p w14:paraId="3ACF1FDF" w14:textId="77777777" w:rsidR="00E7227D" w:rsidRPr="00556FA3" w:rsidRDefault="00E7227D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7229" w:type="dxa"/>
          </w:tcPr>
          <w:p w14:paraId="37068C7F" w14:textId="77777777" w:rsidR="00E7227D" w:rsidRPr="00556FA3" w:rsidRDefault="0014737B" w:rsidP="0014737B">
            <w:pPr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Системные аутоиммунные заболевания _соединительной ткани: принципы лечения и профилактики.</w:t>
            </w:r>
          </w:p>
        </w:tc>
        <w:tc>
          <w:tcPr>
            <w:tcW w:w="1134" w:type="dxa"/>
          </w:tcPr>
          <w:p w14:paraId="1148BFDA" w14:textId="77777777" w:rsidR="00E7227D" w:rsidRPr="00556FA3" w:rsidRDefault="00556FA3" w:rsidP="001920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6FA3">
              <w:rPr>
                <w:rFonts w:ascii="Times New Roman" w:hAnsi="Times New Roman" w:cs="Times New Roman"/>
                <w:lang w:val="ru-RU"/>
              </w:rPr>
              <w:t>А Н ШИШКИН</w:t>
            </w:r>
          </w:p>
        </w:tc>
      </w:tr>
    </w:tbl>
    <w:p w14:paraId="00999F6F" w14:textId="77777777" w:rsidR="00192040" w:rsidRDefault="00192040" w:rsidP="00192040">
      <w:pPr>
        <w:ind w:left="720" w:hanging="360"/>
        <w:jc w:val="center"/>
        <w:rPr>
          <w:lang w:val="ru-RU"/>
        </w:rPr>
      </w:pPr>
    </w:p>
    <w:p w14:paraId="2086168E" w14:textId="77777777" w:rsidR="0014737B" w:rsidRDefault="0014737B" w:rsidP="00192040">
      <w:pPr>
        <w:ind w:left="720" w:hanging="360"/>
        <w:rPr>
          <w:lang w:val="ru-RU"/>
        </w:rPr>
      </w:pPr>
      <w:r>
        <w:rPr>
          <w:lang w:val="ru-RU"/>
        </w:rPr>
        <w:t xml:space="preserve">Заведующий кафедрой </w:t>
      </w:r>
    </w:p>
    <w:p w14:paraId="531C0606" w14:textId="77777777" w:rsidR="00192040" w:rsidRDefault="0014737B" w:rsidP="00192040">
      <w:pPr>
        <w:ind w:left="720" w:hanging="360"/>
        <w:rPr>
          <w:lang w:val="ru-RU"/>
        </w:rPr>
      </w:pPr>
      <w:r>
        <w:rPr>
          <w:lang w:val="ru-RU"/>
        </w:rPr>
        <w:t xml:space="preserve">        патологии                </w:t>
      </w:r>
      <w:r w:rsidRPr="0014737B">
        <w:rPr>
          <w:noProof/>
          <w:lang w:val="ru-RU"/>
        </w:rPr>
        <w:drawing>
          <wp:inline distT="0" distB="0" distL="0" distR="0" wp14:anchorId="1D156F51" wp14:editId="5A5C4819">
            <wp:extent cx="2262945" cy="245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2889" cy="26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>Л П Чурилов</w:t>
      </w:r>
    </w:p>
    <w:p w14:paraId="7520019C" w14:textId="77777777" w:rsidR="00192040" w:rsidRDefault="00192040" w:rsidP="00192040">
      <w:pPr>
        <w:ind w:left="720" w:hanging="360"/>
        <w:rPr>
          <w:lang w:val="ru-RU"/>
        </w:rPr>
      </w:pPr>
    </w:p>
    <w:p w14:paraId="67EAB5B4" w14:textId="77777777" w:rsidR="00192040" w:rsidRPr="00192040" w:rsidRDefault="00192040" w:rsidP="00192040">
      <w:pPr>
        <w:ind w:left="720" w:hanging="360"/>
        <w:jc w:val="center"/>
        <w:rPr>
          <w:lang w:val="ru-RU"/>
        </w:rPr>
      </w:pPr>
    </w:p>
    <w:p w14:paraId="3249BA4B" w14:textId="77777777" w:rsidR="00192040" w:rsidRPr="00192040" w:rsidRDefault="00192040" w:rsidP="00192040">
      <w:pPr>
        <w:pStyle w:val="Default"/>
        <w:ind w:left="720"/>
        <w:rPr>
          <w:sz w:val="23"/>
          <w:szCs w:val="23"/>
        </w:rPr>
      </w:pPr>
    </w:p>
    <w:p w14:paraId="517CAB68" w14:textId="77777777" w:rsidR="00192040" w:rsidRPr="00192040" w:rsidRDefault="00192040" w:rsidP="00192040">
      <w:pPr>
        <w:pStyle w:val="Default"/>
        <w:ind w:left="720"/>
        <w:rPr>
          <w:sz w:val="23"/>
          <w:szCs w:val="23"/>
        </w:rPr>
      </w:pPr>
    </w:p>
    <w:p w14:paraId="36C89EA8" w14:textId="77777777" w:rsidR="00192040" w:rsidRDefault="00192040" w:rsidP="00192040">
      <w:pPr>
        <w:pStyle w:val="Default"/>
        <w:rPr>
          <w:sz w:val="23"/>
          <w:szCs w:val="23"/>
        </w:rPr>
      </w:pPr>
    </w:p>
    <w:p w14:paraId="497B5FC2" w14:textId="77777777" w:rsidR="00192040" w:rsidRPr="00192040" w:rsidRDefault="00192040" w:rsidP="00192040">
      <w:pPr>
        <w:pStyle w:val="Default"/>
        <w:ind w:left="720"/>
      </w:pPr>
    </w:p>
    <w:sectPr w:rsidR="00192040" w:rsidRPr="00192040" w:rsidSect="00272C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72F3"/>
    <w:multiLevelType w:val="hybridMultilevel"/>
    <w:tmpl w:val="E774F4C8"/>
    <w:lvl w:ilvl="0" w:tplc="A252CD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40"/>
    <w:rsid w:val="001225EA"/>
    <w:rsid w:val="0014737B"/>
    <w:rsid w:val="00192040"/>
    <w:rsid w:val="00272C10"/>
    <w:rsid w:val="00292892"/>
    <w:rsid w:val="002B3762"/>
    <w:rsid w:val="00334AA2"/>
    <w:rsid w:val="00415060"/>
    <w:rsid w:val="00556FA3"/>
    <w:rsid w:val="00662B1E"/>
    <w:rsid w:val="006D4B4F"/>
    <w:rsid w:val="0075642E"/>
    <w:rsid w:val="00957171"/>
    <w:rsid w:val="00C67CEB"/>
    <w:rsid w:val="00E7227D"/>
    <w:rsid w:val="00EC6D31"/>
    <w:rsid w:val="00F26BF9"/>
    <w:rsid w:val="00FB3DA4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B02F"/>
  <w14:defaultImageDpi w14:val="32767"/>
  <w15:chartTrackingRefBased/>
  <w15:docId w15:val="{0D1C3267-F1CB-0345-AD9E-D13F9FAD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04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table" w:styleId="a3">
    <w:name w:val="Table Grid"/>
    <w:basedOn w:val="a1"/>
    <w:uiPriority w:val="39"/>
    <w:rsid w:val="0019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Петр Харитонский</cp:lastModifiedBy>
  <cp:revision>2</cp:revision>
  <dcterms:created xsi:type="dcterms:W3CDTF">2020-07-27T08:46:00Z</dcterms:created>
  <dcterms:modified xsi:type="dcterms:W3CDTF">2020-07-27T08:46:00Z</dcterms:modified>
</cp:coreProperties>
</file>