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D786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«Госпитальная терапия»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DE0EC25" w14:textId="77777777" w:rsidR="00F76C32" w:rsidRDefault="00F76C32" w:rsidP="00F76C32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«Госпитальная терапия»,</w:t>
      </w:r>
    </w:p>
    <w:p w14:paraId="48D037AF" w14:textId="77777777" w:rsidR="00F76C32" w:rsidRDefault="00F76C32" w:rsidP="00F12420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 курса 2020/21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5"/>
        <w:gridCol w:w="1156"/>
        <w:gridCol w:w="1570"/>
      </w:tblGrid>
      <w:tr w:rsidR="00F76C32" w14:paraId="14DBC9B1" w14:textId="77777777" w:rsidTr="009149CA">
        <w:trPr>
          <w:trHeight w:val="44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122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83B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Тема  лекции 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CEA3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FDD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</w:tr>
      <w:tr w:rsidR="00F76C32" w14:paraId="40CC349F" w14:textId="77777777" w:rsidTr="009149CA">
        <w:trPr>
          <w:trHeight w:val="44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3675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185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Острые коронарные синдромы:</w:t>
            </w:r>
            <w:r>
              <w:rPr>
                <w:rFonts w:ascii="Times New Roman" w:hAnsi="Times New Roman"/>
              </w:rPr>
              <w:t xml:space="preserve"> Особенности клиники, тактики ведения, неотложной помощи.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D84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03.09.2020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126F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4D513E3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Филиппов А.Е.</w:t>
            </w:r>
          </w:p>
        </w:tc>
      </w:tr>
      <w:tr w:rsidR="00F76C32" w14:paraId="13A1891A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888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C24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Воспалительные заболевания мышцы сердца: миокардиты.</w:t>
            </w:r>
            <w:r>
              <w:rPr>
                <w:rFonts w:ascii="Times New Roman" w:hAnsi="Times New Roman"/>
              </w:rPr>
              <w:t xml:space="preserve"> Особенности клинических проявлений, Инструментальные и лабораторные критерии диагностики.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6841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5AF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12DBC1A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Филиппов А.Е.</w:t>
            </w:r>
          </w:p>
        </w:tc>
      </w:tr>
      <w:tr w:rsidR="00F76C32" w14:paraId="6511C9B1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64F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2C4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Не воспалительные заболевания мышцы сердца: кардиомиопатии.</w:t>
            </w:r>
            <w:r>
              <w:rPr>
                <w:rFonts w:ascii="Times New Roman" w:hAnsi="Times New Roman"/>
              </w:rPr>
              <w:t xml:space="preserve"> Классификация, основные клинические признаки, Диагностические критерии. Подходы к терапии. Показания к хирургическому лечению.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168E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17.09.2020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E44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741F050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Филиппов А.Е.</w:t>
            </w:r>
          </w:p>
        </w:tc>
      </w:tr>
      <w:tr w:rsidR="00F76C32" w14:paraId="2BB726C4" w14:textId="77777777" w:rsidTr="009149CA">
        <w:trPr>
          <w:trHeight w:val="88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382CF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3489" w14:textId="77777777" w:rsidR="00F76C32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Госпитальные принципы обследования гематологического больного:</w:t>
            </w:r>
            <w:r>
              <w:rPr>
                <w:rFonts w:ascii="Times New Roman" w:hAnsi="Times New Roman"/>
              </w:rPr>
              <w:t xml:space="preserve"> Клинико-лабораторная диагностика. Формулировки диагноза. Схемы терапии.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56F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2556" w14:textId="77777777" w:rsidR="009149CA" w:rsidRPr="009149CA" w:rsidRDefault="009149CA" w:rsidP="009149CA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149CA">
              <w:rPr>
                <w:rFonts w:ascii="Times New Roman" w:hAnsi="Times New Roman"/>
              </w:rPr>
              <w:t>Ассистент</w:t>
            </w:r>
          </w:p>
          <w:p w14:paraId="761556FD" w14:textId="77777777" w:rsidR="00F76C32" w:rsidRDefault="009149CA" w:rsidP="009149CA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 w:rsidRPr="009149CA">
              <w:rPr>
                <w:rFonts w:ascii="Times New Roman" w:hAnsi="Times New Roman"/>
              </w:rPr>
              <w:t>Фоминых М.С.</w:t>
            </w:r>
          </w:p>
        </w:tc>
      </w:tr>
      <w:tr w:rsidR="00F76C32" w14:paraId="554F4334" w14:textId="77777777" w:rsidTr="00BF60CF">
        <w:trPr>
          <w:trHeight w:val="63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F49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2E27C" w14:textId="77777777" w:rsidR="00F76C32" w:rsidRDefault="00BF60CF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BF60CF">
              <w:rPr>
                <w:rFonts w:ascii="Times New Roman" w:hAnsi="Times New Roman"/>
                <w:b/>
                <w:bCs/>
              </w:rPr>
              <w:t>Диагностика заболеваний почек. Гломерулопатии, тубуло-интерстициальные нефропатии и болезни мочевыводящих путей.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7726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01.10.2020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E4EF" w14:textId="77777777" w:rsidR="004D13EE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678786E7" w14:textId="77777777" w:rsidR="00F76C32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Крысюк О.Б.</w:t>
            </w:r>
          </w:p>
        </w:tc>
      </w:tr>
      <w:tr w:rsidR="00F76C32" w14:paraId="6626BEC8" w14:textId="77777777" w:rsidTr="00BF60CF">
        <w:trPr>
          <w:trHeight w:val="503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0252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FB39" w14:textId="77777777" w:rsidR="00F76C32" w:rsidRPr="009149CA" w:rsidRDefault="00BF60CF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60CF">
              <w:rPr>
                <w:rFonts w:ascii="Times New Roman" w:hAnsi="Times New Roman" w:cs="Times New Roman"/>
                <w:b/>
              </w:rPr>
              <w:t>Острое почечное поражение. Хроническая болезнь почек.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A81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D02D" w14:textId="77777777" w:rsidR="004D13EE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0837F7B6" w14:textId="77777777" w:rsidR="00F76C32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Крысюк О.Б.</w:t>
            </w:r>
          </w:p>
        </w:tc>
      </w:tr>
      <w:tr w:rsidR="00F76C32" w14:paraId="17BABAE5" w14:textId="77777777" w:rsidTr="009149CA">
        <w:trPr>
          <w:trHeight w:val="857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EB4D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D158" w14:textId="77777777" w:rsidR="00F76C32" w:rsidRPr="009149CA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Воспалительные и невоспалительные болезни перикарда: </w:t>
            </w:r>
            <w:r>
              <w:rPr>
                <w:rFonts w:ascii="Times New Roman" w:hAnsi="Times New Roman"/>
              </w:rPr>
              <w:t>Особенности клинического течения различных видов поражения перикарда. Инструментальная и лабораторная диагностика болезней перикарда. Терапия перикардитов.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1E3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15.10.2020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30D9" w14:textId="77777777" w:rsidR="00F76C32" w:rsidRDefault="009149CA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Профессор</w:t>
            </w:r>
            <w:r>
              <w:rPr>
                <w:rFonts w:ascii="Times New Roman" w:eastAsia="Times New Roman" w:hAnsi="Times New Roman" w:cs="Times New Roman"/>
              </w:rPr>
              <w:br/>
              <w:t>Обрезан А</w:t>
            </w:r>
            <w:r>
              <w:rPr>
                <w:rFonts w:ascii="Times New Roman" w:hAnsi="Times New Roman"/>
              </w:rPr>
              <w:t>.Г.</w:t>
            </w:r>
          </w:p>
        </w:tc>
      </w:tr>
      <w:tr w:rsidR="00F76C32" w14:paraId="6ECD04D4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0904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9AC9" w14:textId="77777777" w:rsidR="00F76C32" w:rsidRPr="009149CA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Хроническая сердечная недостаточность.</w:t>
            </w:r>
            <w:r>
              <w:rPr>
                <w:rFonts w:ascii="Times New Roman" w:hAnsi="Times New Roman"/>
              </w:rPr>
              <w:t xml:space="preserve"> Особенности течения заболевания. Стадии и функциональные классы заболевания. Лечение на современном этапе.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F8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0394" w14:textId="77777777" w:rsidR="00F76C32" w:rsidRDefault="009149CA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Профессор</w:t>
            </w:r>
            <w:r>
              <w:rPr>
                <w:rFonts w:ascii="Times New Roman" w:eastAsia="Times New Roman" w:hAnsi="Times New Roman" w:cs="Times New Roman"/>
              </w:rPr>
              <w:br/>
              <w:t>Обрезан А</w:t>
            </w:r>
            <w:r>
              <w:rPr>
                <w:rFonts w:ascii="Times New Roman" w:hAnsi="Times New Roman"/>
              </w:rPr>
              <w:t>.Г.</w:t>
            </w:r>
          </w:p>
        </w:tc>
      </w:tr>
      <w:tr w:rsidR="00F76C32" w14:paraId="172C42C5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1E7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B955" w14:textId="77777777" w:rsidR="00F76C32" w:rsidRPr="009149CA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896FE8">
              <w:rPr>
                <w:rFonts w:ascii="Times New Roman" w:hAnsi="Times New Roman" w:cs="Times New Roman"/>
                <w:b/>
              </w:rPr>
              <w:t xml:space="preserve">Анемический синдром в гематологии. </w:t>
            </w:r>
            <w:r w:rsidRPr="00896FE8">
              <w:rPr>
                <w:rFonts w:ascii="Times New Roman" w:hAnsi="Times New Roman" w:cs="Times New Roman"/>
              </w:rPr>
              <w:t>Анемии:железодефицитная, анемия хронических заболеваний, мегалобластные, гемолитические, апластическая. Клинико-лабораторная диагност</w:t>
            </w:r>
            <w:r>
              <w:rPr>
                <w:rFonts w:ascii="Times New Roman" w:hAnsi="Times New Roman" w:cs="Times New Roman"/>
              </w:rPr>
              <w:t>ика. Основные принципы лечения.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E69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29.10.2020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153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14:paraId="794996D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Фоминых М.С.</w:t>
            </w:r>
          </w:p>
        </w:tc>
      </w:tr>
      <w:tr w:rsidR="00F76C32" w14:paraId="57C4DAC5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4DDF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A105E" w14:textId="77777777" w:rsidR="00F76C32" w:rsidRPr="009149CA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 w:cs="Times New Roman"/>
              </w:rPr>
            </w:pPr>
            <w:r w:rsidRPr="009149CA">
              <w:rPr>
                <w:rFonts w:ascii="Times New Roman" w:hAnsi="Times New Roman" w:cs="Times New Roman"/>
                <w:b/>
              </w:rPr>
              <w:t>Геморрагический синдром в гематологии</w:t>
            </w:r>
            <w:r w:rsidRPr="009149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9CA">
              <w:rPr>
                <w:rFonts w:ascii="Times New Roman" w:hAnsi="Times New Roman" w:cs="Times New Roman"/>
              </w:rPr>
              <w:t>Иммунная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9CA">
              <w:rPr>
                <w:rFonts w:ascii="Times New Roman" w:hAnsi="Times New Roman" w:cs="Times New Roman"/>
              </w:rPr>
              <w:t>тромбоцитопения, коагулопатии, тромбоцитопатии, ДВС.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9CA">
              <w:rPr>
                <w:rFonts w:ascii="Times New Roman" w:hAnsi="Times New Roman" w:cs="Times New Roman"/>
              </w:rPr>
              <w:t>Классификация. Клиника различных форм и клинико-лабораторная диагностика. Лечение.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D45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05.11.2020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9FB6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14:paraId="0EFE95C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Фоминых М.С.</w:t>
            </w:r>
          </w:p>
        </w:tc>
      </w:tr>
      <w:tr w:rsidR="00F76C32" w14:paraId="50214CAD" w14:textId="77777777" w:rsidTr="009149CA">
        <w:trPr>
          <w:trHeight w:val="655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8B7D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FEAC" w14:textId="77777777" w:rsidR="00F76C32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9149CA">
              <w:rPr>
                <w:rFonts w:ascii="Times New Roman" w:hAnsi="Times New Roman" w:cs="Times New Roman"/>
                <w:b/>
              </w:rPr>
              <w:t>Лимфопролиферативные гемобластозы.</w:t>
            </w:r>
            <w:r w:rsidRPr="009149CA">
              <w:rPr>
                <w:rFonts w:ascii="Times New Roman" w:hAnsi="Times New Roman" w:cs="Times New Roman"/>
              </w:rPr>
              <w:t xml:space="preserve"> Лимфаденопатия, лимфомы, острые лейкозы. Классификации, принципы диагностики и лечения.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D22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12.11.2020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929E" w14:textId="77777777" w:rsidR="004D13EE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14:paraId="2D026674" w14:textId="77777777" w:rsidR="00F76C32" w:rsidRDefault="004D13EE" w:rsidP="004D13EE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Фоминых М.С.</w:t>
            </w:r>
          </w:p>
        </w:tc>
      </w:tr>
      <w:tr w:rsidR="00F76C32" w14:paraId="4D813751" w14:textId="77777777" w:rsidTr="009149CA">
        <w:trPr>
          <w:trHeight w:val="662"/>
          <w:jc w:val="center"/>
        </w:trPr>
        <w:tc>
          <w:tcPr>
            <w:tcW w:w="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6F34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D602" w14:textId="77777777" w:rsidR="00F76C32" w:rsidRDefault="009149CA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 w:rsidRPr="009149CA">
              <w:rPr>
                <w:rFonts w:ascii="Times New Roman" w:hAnsi="Times New Roman" w:cs="Times New Roman"/>
                <w:b/>
              </w:rPr>
              <w:t>Миелопролиферативные новообразования.</w:t>
            </w:r>
            <w:r w:rsidRPr="009149CA">
              <w:rPr>
                <w:rFonts w:ascii="Times New Roman" w:hAnsi="Times New Roman" w:cs="Times New Roman"/>
              </w:rPr>
              <w:t xml:space="preserve"> Первичный миелофиброз, эссенциальная тромбоцитемия, хронический миелолейкоз и истинная полицитемия. Классификации, принципы диагностики и лечения.</w:t>
            </w:r>
          </w:p>
        </w:tc>
        <w:tc>
          <w:tcPr>
            <w:tcW w:w="1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0CC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</w:rPr>
              <w:t>19.11.2020</w:t>
            </w:r>
          </w:p>
        </w:tc>
        <w:tc>
          <w:tcPr>
            <w:tcW w:w="1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FAE7" w14:textId="77777777" w:rsidR="009149CA" w:rsidRDefault="009149CA" w:rsidP="009149CA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  <w:p w14:paraId="307D2F02" w14:textId="77777777" w:rsidR="00F76C32" w:rsidRDefault="009149CA" w:rsidP="009149CA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Фоминых М.С</w:t>
            </w:r>
          </w:p>
        </w:tc>
      </w:tr>
    </w:tbl>
    <w:p w14:paraId="7134053A" w14:textId="77777777" w:rsidR="00F76C32" w:rsidRDefault="00F76C32" w:rsidP="00F76C32">
      <w:pPr>
        <w:spacing w:line="216" w:lineRule="auto"/>
        <w:rPr>
          <w:sz w:val="20"/>
          <w:szCs w:val="20"/>
          <w:shd w:val="clear" w:color="auto" w:fill="7BA0CD"/>
        </w:rPr>
      </w:pPr>
      <w:r>
        <w:rPr>
          <w:sz w:val="20"/>
          <w:szCs w:val="20"/>
          <w:shd w:val="clear" w:color="auto" w:fill="7BA0CD"/>
        </w:rPr>
        <w:t>Лекции читаются с 15.35 час по 17.15 час  в ГМПБ2  Адрес: Учебный переулок д.5 , аудитория №1.</w:t>
      </w:r>
    </w:p>
    <w:p w14:paraId="73B96400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</w:p>
    <w:p w14:paraId="2A3E3D6D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</w:p>
    <w:p w14:paraId="30C747F4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</w:p>
    <w:p w14:paraId="68202ECF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</w:p>
    <w:p w14:paraId="35B0ACDE" w14:textId="77777777" w:rsidR="00F76C32" w:rsidRPr="00F12420" w:rsidRDefault="00F76C32" w:rsidP="00F12420">
      <w:pPr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«Госпитальная терапия»</w:t>
      </w:r>
      <w:r w:rsidR="00F1242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для студентов 5 курса 2020/21 учебного года (9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"/>
        <w:gridCol w:w="9554"/>
      </w:tblGrid>
      <w:tr w:rsidR="00F76C32" w14:paraId="3F199547" w14:textId="77777777" w:rsidTr="00F12420">
        <w:trPr>
          <w:trHeight w:val="22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892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7CF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практического занятия</w:t>
            </w:r>
          </w:p>
        </w:tc>
      </w:tr>
      <w:tr w:rsidR="00F76C32" w14:paraId="2D226757" w14:textId="77777777" w:rsidTr="00F12420">
        <w:trPr>
          <w:trHeight w:val="22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08934" w14:textId="77777777" w:rsidR="00F76C32" w:rsidRDefault="00F76C32" w:rsidP="00986E10"/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638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Кардиология</w:t>
            </w:r>
          </w:p>
        </w:tc>
      </w:tr>
      <w:tr w:rsidR="00F76C32" w14:paraId="31CB09BE" w14:textId="77777777" w:rsidTr="00F12420">
        <w:trPr>
          <w:trHeight w:val="132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4AC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636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Острые коронарные синдромы:</w:t>
            </w:r>
            <w:r>
              <w:rPr>
                <w:rFonts w:ascii="Times New Roman" w:hAnsi="Times New Roman"/>
              </w:rPr>
              <w:t xml:space="preserve"> Особенности клинических проявлений различных вариантов течения заболевания (ОКСбп</w:t>
            </w:r>
            <w:r>
              <w:rPr>
                <w:rFonts w:ascii="Times New Roman" w:hAnsi="Times New Roman"/>
                <w:lang w:val="en-US"/>
              </w:rPr>
              <w:t>ST</w:t>
            </w:r>
            <w:r>
              <w:rPr>
                <w:rFonts w:ascii="Times New Roman" w:hAnsi="Times New Roman"/>
              </w:rPr>
              <w:t>, ОКСп</w:t>
            </w:r>
            <w:r>
              <w:rPr>
                <w:rFonts w:ascii="Times New Roman" w:hAnsi="Times New Roman"/>
                <w:lang w:val="en-US"/>
              </w:rPr>
              <w:t>ST</w:t>
            </w:r>
            <w:r>
              <w:rPr>
                <w:rFonts w:ascii="Times New Roman" w:hAnsi="Times New Roman"/>
              </w:rPr>
              <w:t>); дифференциальный подход к курации больных. Инструментальная и лабораторная диагностика ОКС. Актуальные сочетания ОКС и иных сердечно-сосудистых нозологий; взаимное отягощающее значение сопутствующей патологии. Индивидуализированная комплексная терапия. Курация больных на отделении.   Разбор особенностей тактики ведения, диагностики и терапии ОКС у тематического пациента.</w:t>
            </w:r>
          </w:p>
        </w:tc>
      </w:tr>
      <w:tr w:rsidR="00F76C32" w14:paraId="04507E22" w14:textId="77777777" w:rsidTr="00986E10">
        <w:trPr>
          <w:trHeight w:val="983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79E4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FEB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Воспалительные заболевания мышцы сердца: миокардиты.</w:t>
            </w:r>
            <w:r>
              <w:rPr>
                <w:rFonts w:ascii="Times New Roman" w:hAnsi="Times New Roman"/>
              </w:rPr>
              <w:t xml:space="preserve"> Особенности клинических проявлений в зависимости от этиологии заболевания. Инструментальные и лабораторные признаки.  Дифференциальный  диагноз. Индивидуализированная терапия воспалительных поражений миокарда. Курация больных на отделении. Разбор особенностей диагностики и терапии  заболевания миокарда  у тематического пациента.</w:t>
            </w:r>
          </w:p>
        </w:tc>
      </w:tr>
      <w:tr w:rsidR="00F76C32" w14:paraId="2C094E07" w14:textId="77777777" w:rsidTr="00F12420">
        <w:trPr>
          <w:trHeight w:val="88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389D0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B18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Не воспалительные заболевания мышцы сердца: кардиомиопатии.</w:t>
            </w:r>
            <w:r>
              <w:rPr>
                <w:rFonts w:ascii="Times New Roman" w:hAnsi="Times New Roman"/>
              </w:rPr>
              <w:t xml:space="preserve"> Особенности клинических проявлений в зависимости от формы КМП. Инструментальные и лабораторные признаки.  Дифференциальный  диагноз. Медикаментозная и немедикаментозная курация. Курация больных на отделении. Разбор особенностей диагностики и терапии  КМП у тематического пациента.</w:t>
            </w:r>
          </w:p>
        </w:tc>
      </w:tr>
      <w:tr w:rsidR="00F76C32" w14:paraId="621BAF48" w14:textId="77777777" w:rsidTr="00F12420">
        <w:trPr>
          <w:trHeight w:val="110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F0B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A44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Воспалительные и невоспалительные болезни перикарда:</w:t>
            </w:r>
            <w:r>
              <w:rPr>
                <w:rFonts w:ascii="Times New Roman" w:hAnsi="Times New Roman"/>
              </w:rPr>
              <w:t xml:space="preserve"> Особенности клинического течения различных видов поражения перикарда. Инструментальная и лабораторная диагностика болезней перикарда. Дифференциальная диагностика. Осложнения перикардитов. Индивидуализированная терапия  Возможные ошибки диагностики и лечения. Возможные ошибки диагностики и лечения. Курация больных на отделении. Разбор особенностей диагностики и терапии  перикардита у тематического пациента.</w:t>
            </w:r>
          </w:p>
        </w:tc>
      </w:tr>
      <w:tr w:rsidR="00F76C32" w14:paraId="22344E63" w14:textId="77777777" w:rsidTr="00F12420">
        <w:trPr>
          <w:trHeight w:val="88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0356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490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Хроническая сердечная недостаточность.</w:t>
            </w:r>
            <w:r>
              <w:rPr>
                <w:rFonts w:ascii="Times New Roman" w:hAnsi="Times New Roman"/>
              </w:rPr>
              <w:t xml:space="preserve">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Дифференциальный диагноз при хронической сердечной недостаточности. Лечение на современном этапе. Разбор тематического больного.</w:t>
            </w:r>
          </w:p>
        </w:tc>
      </w:tr>
      <w:tr w:rsidR="00F76C32" w14:paraId="1280A60C" w14:textId="77777777" w:rsidTr="00F12420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FF252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232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Неотложные состояния в клинике внутренних болезней:</w:t>
            </w:r>
            <w:r>
              <w:rPr>
                <w:rFonts w:ascii="Times New Roman" w:hAnsi="Times New Roman"/>
              </w:rPr>
              <w:t xml:space="preserve"> Внезапная смерть. Кардиогенный шок. Этиопатогенез, классификация, критерии диагностики, лечение</w:t>
            </w:r>
          </w:p>
        </w:tc>
      </w:tr>
      <w:tr w:rsidR="00F76C32" w14:paraId="6BBCA91D" w14:textId="77777777" w:rsidTr="00F12420">
        <w:trPr>
          <w:trHeight w:val="22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D3E7" w14:textId="77777777" w:rsidR="00F76C32" w:rsidRDefault="00F76C32" w:rsidP="00986E10"/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31F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Гематология</w:t>
            </w:r>
          </w:p>
        </w:tc>
      </w:tr>
      <w:tr w:rsidR="00F76C32" w14:paraId="367E7182" w14:textId="77777777" w:rsidTr="00F12420">
        <w:trPr>
          <w:trHeight w:val="66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0B126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E321" w14:textId="77777777" w:rsidR="00F76C32" w:rsidRDefault="00896FE8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 w:rsidRPr="00896FE8">
              <w:rPr>
                <w:b/>
              </w:rPr>
              <w:t>Анемический синдром в гематологии.</w:t>
            </w:r>
            <w:r w:rsidRPr="00896FE8">
              <w:t xml:space="preserve"> Анемии: железодефицитная, анемия хронических</w:t>
            </w:r>
            <w:r>
              <w:t xml:space="preserve"> </w:t>
            </w:r>
            <w:r w:rsidRPr="00896FE8">
              <w:t>заболеваний, мегалобластные, гемолитические, апластическая. Клинико-лабораторная</w:t>
            </w:r>
            <w:r>
              <w:t xml:space="preserve"> </w:t>
            </w:r>
            <w:r w:rsidRPr="00896FE8">
              <w:t>диагностика. Основные принципы лечения. Разбор пациентов на профильном отделении.</w:t>
            </w:r>
          </w:p>
        </w:tc>
      </w:tr>
      <w:tr w:rsidR="00F76C32" w14:paraId="72DA2BD8" w14:textId="77777777" w:rsidTr="00F12420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6045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FAF4" w14:textId="77777777" w:rsidR="00F76C32" w:rsidRDefault="00896FE8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 w:rsidRPr="00896FE8">
              <w:rPr>
                <w:b/>
              </w:rPr>
              <w:t>Геморрагический синдром в гематологии.</w:t>
            </w:r>
            <w:r w:rsidRPr="00896FE8">
              <w:t xml:space="preserve"> Иммунная тромбоцитопения, коагулопатии,</w:t>
            </w:r>
            <w:r>
              <w:t xml:space="preserve"> </w:t>
            </w:r>
            <w:r w:rsidRPr="00896FE8">
              <w:t>тромбоцитопатии, ДВС. Классификация. Клиника различных форм и клинико-лабораторная диагностика.</w:t>
            </w:r>
            <w:r>
              <w:t xml:space="preserve"> </w:t>
            </w:r>
            <w:r w:rsidRPr="00896FE8">
              <w:t>Лечение. Разбор пациентов на профильном отделении.</w:t>
            </w:r>
          </w:p>
        </w:tc>
      </w:tr>
      <w:tr w:rsidR="00F76C32" w14:paraId="54E3F4FD" w14:textId="77777777" w:rsidTr="00F12420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E91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04B9" w14:textId="77777777" w:rsidR="00F76C32" w:rsidRPr="00896FE8" w:rsidRDefault="00896FE8" w:rsidP="00896FE8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  <w:b/>
                <w:bCs/>
              </w:rPr>
            </w:pPr>
            <w:r w:rsidRPr="00896FE8">
              <w:rPr>
                <w:b/>
                <w:bCs/>
              </w:rPr>
              <w:t>Лимфопролиферативные</w:t>
            </w:r>
            <w:r>
              <w:rPr>
                <w:b/>
                <w:bCs/>
              </w:rPr>
              <w:t xml:space="preserve"> </w:t>
            </w:r>
            <w:r w:rsidRPr="00896FE8">
              <w:rPr>
                <w:b/>
                <w:bCs/>
              </w:rPr>
              <w:t>гемобластозы</w:t>
            </w:r>
            <w:r>
              <w:rPr>
                <w:b/>
                <w:bCs/>
              </w:rPr>
              <w:t xml:space="preserve"> </w:t>
            </w:r>
            <w:r w:rsidRPr="00896FE8">
              <w:rPr>
                <w:b/>
                <w:bCs/>
              </w:rPr>
              <w:t>№1.</w:t>
            </w:r>
            <w:r>
              <w:rPr>
                <w:b/>
                <w:bCs/>
              </w:rPr>
              <w:t xml:space="preserve"> </w:t>
            </w:r>
            <w:r w:rsidRPr="00896FE8">
              <w:rPr>
                <w:bCs/>
              </w:rPr>
              <w:t>Лимфаденопатия, лимфомы, множественная миелома. Классификации, принципы диагностики и лечения. Разбор пациентов на профильном отделении.</w:t>
            </w:r>
          </w:p>
        </w:tc>
      </w:tr>
      <w:tr w:rsidR="00F76C32" w14:paraId="682F3DF7" w14:textId="77777777" w:rsidTr="00896FE8">
        <w:trPr>
          <w:trHeight w:val="390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683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41A6" w14:textId="77777777" w:rsidR="00F76C32" w:rsidRDefault="00896FE8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 w:rsidRPr="00896FE8">
              <w:rPr>
                <w:b/>
              </w:rPr>
              <w:t>Лимфопролиферативные гемобластозы №2.</w:t>
            </w:r>
            <w:r w:rsidRPr="00896FE8">
              <w:t xml:space="preserve"> Острые лейкозы. Классификации,</w:t>
            </w:r>
            <w:r>
              <w:t xml:space="preserve"> </w:t>
            </w:r>
            <w:r w:rsidRPr="00896FE8">
              <w:t>принципы диагностики и лечения. Разбор пациентов на профильном отделении.</w:t>
            </w:r>
          </w:p>
        </w:tc>
      </w:tr>
      <w:tr w:rsidR="00F76C32" w14:paraId="16849345" w14:textId="77777777" w:rsidTr="00F12420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92390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4EAA" w14:textId="77777777" w:rsidR="00F76C32" w:rsidRDefault="00896FE8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 w:rsidRPr="00896FE8">
              <w:rPr>
                <w:b/>
              </w:rPr>
              <w:t>Миелопролиферативные новообразования.</w:t>
            </w:r>
            <w:r w:rsidRPr="00896FE8">
              <w:t xml:space="preserve"> Первичный миелофиброз, эссенциальная</w:t>
            </w:r>
            <w:r>
              <w:t xml:space="preserve"> </w:t>
            </w:r>
            <w:r w:rsidRPr="00896FE8">
              <w:t>тромбоцитемия, хронический миелолейкоз и истинная полицитемия. Классификации,</w:t>
            </w:r>
            <w:r>
              <w:t xml:space="preserve"> </w:t>
            </w:r>
            <w:r w:rsidRPr="00896FE8">
              <w:t>принципы диагностики и лечения. Разбор пациентов на профильном отделении.</w:t>
            </w:r>
          </w:p>
        </w:tc>
      </w:tr>
      <w:tr w:rsidR="00F76C32" w14:paraId="0989B73E" w14:textId="77777777" w:rsidTr="00F12420">
        <w:trPr>
          <w:trHeight w:val="22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8ACA" w14:textId="77777777" w:rsidR="00F76C32" w:rsidRDefault="00F76C32" w:rsidP="00986E10"/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3679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Нефрология</w:t>
            </w:r>
          </w:p>
        </w:tc>
      </w:tr>
      <w:tr w:rsidR="00F76C32" w14:paraId="6E358A5D" w14:textId="77777777" w:rsidTr="00BF60CF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7F86" w14:textId="77777777" w:rsidR="00F76C32" w:rsidRPr="00BF60CF" w:rsidRDefault="00F76C32" w:rsidP="00986E10">
            <w:pPr>
              <w:pStyle w:val="a3"/>
              <w:jc w:val="center"/>
              <w:rPr>
                <w:rFonts w:hint="eastAsia"/>
              </w:rPr>
            </w:pPr>
            <w:r w:rsidRPr="00BF60CF">
              <w:rPr>
                <w:rFonts w:ascii="Times New Roman" w:hAnsi="Times New Roman"/>
              </w:rPr>
              <w:t>12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DB6B" w14:textId="77777777" w:rsidR="00F76C32" w:rsidRPr="00BF60CF" w:rsidRDefault="00F76C32" w:rsidP="00BF60CF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 w:rsidRPr="00BF60CF">
              <w:rPr>
                <w:rFonts w:ascii="Times New Roman" w:hAnsi="Times New Roman"/>
                <w:b/>
                <w:bCs/>
              </w:rPr>
              <w:t>Основные клинические симптомы и синдромы при заболеваниях почек</w:t>
            </w:r>
            <w:r w:rsidRPr="00BF60CF">
              <w:rPr>
                <w:rFonts w:ascii="Times New Roman" w:hAnsi="Times New Roman"/>
              </w:rPr>
              <w:t>. Лаборатораторно-инструментальные методы исследования.  Понятие о хронической болезни почек. Биопсия почки.</w:t>
            </w:r>
          </w:p>
        </w:tc>
      </w:tr>
      <w:tr w:rsidR="00F76C32" w14:paraId="7A9A7309" w14:textId="77777777" w:rsidTr="00F12420">
        <w:trPr>
          <w:trHeight w:val="44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9F13F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C13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Острое почечное повреждение: </w:t>
            </w:r>
            <w:r>
              <w:rPr>
                <w:rFonts w:ascii="Times New Roman" w:hAnsi="Times New Roman"/>
              </w:rPr>
              <w:t xml:space="preserve">Классификация. Клинические и лабораторные критерии диагноза. Терапия. Профилактика. </w:t>
            </w:r>
          </w:p>
        </w:tc>
      </w:tr>
      <w:tr w:rsidR="00F76C32" w14:paraId="611B9480" w14:textId="77777777" w:rsidTr="00F12420">
        <w:trPr>
          <w:trHeight w:val="667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C28D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8539" w14:textId="77777777" w:rsidR="00F76C32" w:rsidRDefault="00F76C32" w:rsidP="00BF60CF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u w:color="993366"/>
              </w:rPr>
              <w:t xml:space="preserve">Итоговое занятие. </w:t>
            </w:r>
            <w:r>
              <w:rPr>
                <w:rFonts w:ascii="Times New Roman" w:hAnsi="Times New Roman"/>
                <w:u w:color="993366"/>
              </w:rPr>
              <w:t xml:space="preserve">Проходит в виде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Собеседование с преподавателем по теоретическим вопросам цикла. </w:t>
            </w:r>
            <w:r>
              <w:rPr>
                <w:rFonts w:ascii="Times New Roman" w:hAnsi="Times New Roman"/>
                <w:b/>
                <w:bCs/>
                <w:u w:color="993366"/>
              </w:rPr>
              <w:t>Зачет.</w:t>
            </w:r>
          </w:p>
        </w:tc>
      </w:tr>
    </w:tbl>
    <w:p w14:paraId="7A1CE690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u w:color="000000"/>
        </w:rPr>
      </w:pPr>
    </w:p>
    <w:p w14:paraId="41C60A03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кардиология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2459"/>
        <w:gridCol w:w="3754"/>
        <w:gridCol w:w="2508"/>
      </w:tblGrid>
      <w:tr w:rsidR="00F76C32" w14:paraId="423B62CD" w14:textId="77777777" w:rsidTr="00F12420">
        <w:trPr>
          <w:trHeight w:val="22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FDE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D84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95D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7EC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4F950DE2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A34A0" w14:textId="77777777" w:rsidR="00F76C32" w:rsidRPr="006F32A7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 w:rsidRPr="006F32A7">
              <w:rPr>
                <w:rFonts w:ascii="Times New Roman" w:hAnsi="Times New Roman"/>
              </w:rPr>
              <w:t>501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DC61" w14:textId="77777777" w:rsidR="00F76C32" w:rsidRPr="006F32A7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 w:rsidRPr="006F32A7">
              <w:rPr>
                <w:rFonts w:ascii="Times New Roman" w:hAnsi="Times New Roman"/>
              </w:rPr>
              <w:t>01.09.2020-07.09.2020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51A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отд. кардиологии №3, каб. заведующего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83F8A" w14:textId="77777777" w:rsidR="00986E10" w:rsidRDefault="00986E1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Останина Н.Г.</w:t>
            </w:r>
          </w:p>
          <w:p w14:paraId="1FBA77DD" w14:textId="77777777" w:rsidR="00F76C32" w:rsidRDefault="00986E1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89119259523)</w:t>
            </w:r>
          </w:p>
        </w:tc>
      </w:tr>
      <w:tr w:rsidR="00F76C32" w14:paraId="4745F99B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8493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BD5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07.12.2020-12.12.2020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867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отд. кардиологии №3, каб. заведующего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CD6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Яковлев А.А.</w:t>
            </w:r>
          </w:p>
          <w:p w14:paraId="6D3FE52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89119853303)</w:t>
            </w:r>
          </w:p>
        </w:tc>
      </w:tr>
      <w:tr w:rsidR="00F76C32" w14:paraId="1CBCB24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883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CA0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23.11.2020-28.11.2020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530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отд. кардиологии №3, каб. заведующего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D6E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Яковлев А.А.</w:t>
            </w:r>
          </w:p>
          <w:p w14:paraId="41BD784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89119853303)</w:t>
            </w:r>
          </w:p>
        </w:tc>
      </w:tr>
      <w:tr w:rsidR="00F76C32" w14:paraId="736C4808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14B1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B0C7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29.10.2020-05.11.2020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4FC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отд. кардиологии №3, каб. заведующего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468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Яковлев А.А.</w:t>
            </w:r>
          </w:p>
          <w:p w14:paraId="48BF715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89119853303)</w:t>
            </w:r>
          </w:p>
        </w:tc>
      </w:tr>
      <w:tr w:rsidR="00F76C32" w14:paraId="78567AD8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5FE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00AA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22.10.2020-28.10.2020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1AB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F5A03" w14:textId="77777777" w:rsidR="00965B76" w:rsidRDefault="00965B76" w:rsidP="00965B76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Яковлев А.А.</w:t>
            </w:r>
          </w:p>
          <w:p w14:paraId="7A9D1C60" w14:textId="77777777" w:rsidR="00F76C32" w:rsidRDefault="00965B76" w:rsidP="00965B76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89119853303)</w:t>
            </w:r>
          </w:p>
        </w:tc>
      </w:tr>
      <w:tr w:rsidR="00F76C32" w14:paraId="050FB1ED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3A6E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D90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07.10.2020-13.10.2020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5A0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FBE7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Останина Н.Г.</w:t>
            </w:r>
          </w:p>
          <w:p w14:paraId="583BB15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89119259523)</w:t>
            </w:r>
          </w:p>
        </w:tc>
      </w:tr>
      <w:tr w:rsidR="00F76C32" w14:paraId="50F66E48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779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837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21.09.2020-26.09.2020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9C3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776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Останина Н.Г.</w:t>
            </w:r>
          </w:p>
          <w:p w14:paraId="45BF24E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89119259523)</w:t>
            </w:r>
          </w:p>
        </w:tc>
      </w:tr>
      <w:tr w:rsidR="00F76C32" w14:paraId="1E8381B6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8FE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8EC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09.09.2020-15.09.2020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E1D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2A3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Останина Н.Г.</w:t>
            </w:r>
          </w:p>
          <w:p w14:paraId="5B170E1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89119259523)</w:t>
            </w:r>
          </w:p>
        </w:tc>
      </w:tr>
    </w:tbl>
    <w:p w14:paraId="3613ED4C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Занятия проводятся  с 09:00 до 12:30 час.  ежедневно, включая субботу  на клинической базе кафедры</w:t>
      </w:r>
    </w:p>
    <w:p w14:paraId="35834FB5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9959718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2459"/>
        <w:gridCol w:w="3777"/>
        <w:gridCol w:w="2484"/>
      </w:tblGrid>
      <w:tr w:rsidR="00F76C32" w14:paraId="645A3B72" w14:textId="77777777" w:rsidTr="00F12420">
        <w:trPr>
          <w:trHeight w:val="22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1A0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919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A706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EBF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6A14F097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60A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B12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08.09.2020-12.09.2020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C78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7A11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652C285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2461F8DA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C04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1B1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14.12.2020-18.12.2020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1D2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DB7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187D924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7E311072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801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A5D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17.11.2020-21.11.2020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D42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D668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50F2659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0A9A5B8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0F28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19E7" w14:textId="1E7FB4C9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09.1</w:t>
            </w:r>
            <w:r w:rsidR="000466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.2020-13.11.2020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80F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747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63DF5A5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71E7D572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3D9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808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29.10.2020-03.11.2020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D83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796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3312C3A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4E44D976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46E13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ABE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14.10.2020-19.10.2020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20D4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AF7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3B0F1FD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  <w:tr w:rsidR="00F76C32" w14:paraId="49C1F555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6EB7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3D1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28.09.2020-02.10.2020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A62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962B" w14:textId="77777777" w:rsidR="00965B76" w:rsidRDefault="00965B76" w:rsidP="00965B76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Олесова В.М</w:t>
            </w:r>
          </w:p>
          <w:p w14:paraId="5A1A9B3A" w14:textId="77777777" w:rsidR="00F76C32" w:rsidRDefault="00965B76" w:rsidP="00965B76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  <w:tr w:rsidR="00F76C32" w14:paraId="3A893867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A1F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0DC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01.09.2020-05.09.2020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2F5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НИИ Гематологии. 2-я Советская  д.16 Библиотека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DDF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</w:rPr>
              <w:t>Фоминых М.С.</w:t>
            </w:r>
          </w:p>
          <w:p w14:paraId="496B758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89213867085)</w:t>
            </w:r>
          </w:p>
        </w:tc>
      </w:tr>
    </w:tbl>
    <w:p w14:paraId="3D459844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Занятия проводятся  с 09:00 до 12:30 час.  ежедневно, включая субботу  на клинической базе кафедры</w:t>
      </w:r>
    </w:p>
    <w:p w14:paraId="31EF422B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42CA40D1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6425598E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7E98F4E" w14:textId="77777777" w:rsid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62B5A56" w14:textId="77777777" w:rsid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8355527" w14:textId="77777777" w:rsid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110B70C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нефрология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2459"/>
        <w:gridCol w:w="3860"/>
        <w:gridCol w:w="2402"/>
      </w:tblGrid>
      <w:tr w:rsidR="00F76C32" w14:paraId="5B293BDA" w14:textId="77777777" w:rsidTr="00F12420">
        <w:trPr>
          <w:trHeight w:val="22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B273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68D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5C2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C9D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384B223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A0DB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C29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14.09.2020-15.09.2020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AD71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7D5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46A4B89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2346E77A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A21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0A9C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19.12.2020-21.12.2020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BABE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CC2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58612EA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65DDB7B8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F900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725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30.11.2020-01.12.2020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E28E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1EC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30AC87A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22639C53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046C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54B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06.11.2020-07.11.2020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9B948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D4B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17AEA7A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35773A65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D505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1BD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05.11.2020-06.11.2020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3769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A05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1BD42AB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298F579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09F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F0F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20.10.2020-21.10.2020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2254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8A7E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7F6D923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6CFB278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12A2D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022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03.10.2020-05.10.2020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A502D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C44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57E0FA9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  <w:tr w:rsidR="00F76C32" w14:paraId="48C0D072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09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695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07.09.2020-08.09.2020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CB4E" w14:textId="77777777" w:rsidR="00F76C32" w:rsidRDefault="00965B76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 w:rsidRPr="00965B76">
              <w:rPr>
                <w:rFonts w:ascii="Times New Roman" w:hAnsi="Times New Roman"/>
              </w:rPr>
              <w:t>СПб ГБУЗ «Госпиталь для ветеранов войн» Центр реабилитации, проспект Елизарова, дом 32 (конференц-зал)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389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Крысюк О.Б.</w:t>
            </w:r>
          </w:p>
          <w:p w14:paraId="6CC7D19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89219409237)</w:t>
            </w:r>
          </w:p>
        </w:tc>
      </w:tr>
    </w:tbl>
    <w:p w14:paraId="2809749D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Занятия проводятся  с 09:00 до 12:30 час.  ежедневно, включая субботу  на клинической базе кафедры</w:t>
      </w:r>
    </w:p>
    <w:p w14:paraId="0DCB84A7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3ACB76F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зачет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6"/>
        <w:gridCol w:w="2459"/>
        <w:gridCol w:w="3860"/>
        <w:gridCol w:w="2402"/>
      </w:tblGrid>
      <w:tr w:rsidR="00F76C32" w14:paraId="77CAC1A7" w14:textId="77777777" w:rsidTr="00F12420">
        <w:trPr>
          <w:trHeight w:val="22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031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0E35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637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7AFA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03F70E19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2D2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63B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844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69F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7E28F2C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3D5308DA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78F9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C28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22.12.2020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4EE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743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138A57B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3A842B07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6E1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022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02.12.2020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986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79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2B2EB93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534D437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8049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5B1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806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D87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0B62406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18BE3FE5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530D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F37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CD1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AF0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2DE72D3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534287E4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EE69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112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6EB4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8C3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7467F58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2EF7669F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25D9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CBE8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88C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CDDF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0B2BEB8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  <w:tr w:rsidR="00F76C32" w14:paraId="03361DFB" w14:textId="77777777" w:rsidTr="00F12420">
        <w:trPr>
          <w:trHeight w:val="45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ADA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2CA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9B1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ММЦ СОГАЗ, ул. Малая Конюшенная 6, 223 каб.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4EFE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</w:rPr>
              <w:t>Обрезан А.Г.</w:t>
            </w:r>
          </w:p>
          <w:p w14:paraId="2873F2C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89219410673)</w:t>
            </w:r>
          </w:p>
        </w:tc>
      </w:tr>
    </w:tbl>
    <w:p w14:paraId="4E28DD8E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Занятия проводятся  с 09:00 до 12:30 час.  ежедневно, включая субботу  на клинической базе кафедры</w:t>
      </w:r>
    </w:p>
    <w:p w14:paraId="10C87359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F76C32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48D6" w14:textId="77777777" w:rsidR="00934E66" w:rsidRDefault="00934E66" w:rsidP="00F76C32">
      <w:r>
        <w:separator/>
      </w:r>
    </w:p>
  </w:endnote>
  <w:endnote w:type="continuationSeparator" w:id="0">
    <w:p w14:paraId="2708DE22" w14:textId="77777777" w:rsidR="00934E66" w:rsidRDefault="00934E66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D46A0" w14:textId="77777777" w:rsidR="00934E66" w:rsidRDefault="00934E66" w:rsidP="00F76C32">
      <w:r>
        <w:separator/>
      </w:r>
    </w:p>
  </w:footnote>
  <w:footnote w:type="continuationSeparator" w:id="0">
    <w:p w14:paraId="6918AC82" w14:textId="77777777" w:rsidR="00934E66" w:rsidRDefault="00934E66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466AB"/>
    <w:rsid w:val="000A478E"/>
    <w:rsid w:val="00195043"/>
    <w:rsid w:val="001E4990"/>
    <w:rsid w:val="003C3ABF"/>
    <w:rsid w:val="00455B40"/>
    <w:rsid w:val="004D13EE"/>
    <w:rsid w:val="006F32A7"/>
    <w:rsid w:val="00824123"/>
    <w:rsid w:val="008413DB"/>
    <w:rsid w:val="00896FE8"/>
    <w:rsid w:val="00902FFF"/>
    <w:rsid w:val="009149CA"/>
    <w:rsid w:val="00934E66"/>
    <w:rsid w:val="00965B76"/>
    <w:rsid w:val="00986E10"/>
    <w:rsid w:val="00BF60CF"/>
    <w:rsid w:val="00CE06EA"/>
    <w:rsid w:val="00D0790C"/>
    <w:rsid w:val="00ED2464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5</cp:revision>
  <dcterms:created xsi:type="dcterms:W3CDTF">2020-07-27T13:16:00Z</dcterms:created>
  <dcterms:modified xsi:type="dcterms:W3CDTF">2020-08-07T10:37:00Z</dcterms:modified>
</cp:coreProperties>
</file>