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5442" w14:textId="77777777" w:rsidR="00063A79" w:rsidRPr="00063A79" w:rsidRDefault="00063A79" w:rsidP="0006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A79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                                        ПО КЛИНИЧЕСКОЙ ПАТОЛОГИИ ОСЕНЬЮ 2020/2021 </w:t>
      </w:r>
      <w:proofErr w:type="spellStart"/>
      <w:r w:rsidRPr="00063A7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63A7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645"/>
        <w:gridCol w:w="971"/>
        <w:gridCol w:w="6607"/>
        <w:gridCol w:w="1984"/>
      </w:tblGrid>
      <w:tr w:rsidR="00063A79" w:rsidRPr="00063A79" w14:paraId="249ED390" w14:textId="77777777" w:rsidTr="00063A79">
        <w:trPr>
          <w:trHeight w:val="620"/>
        </w:trPr>
        <w:tc>
          <w:tcPr>
            <w:tcW w:w="645" w:type="dxa"/>
          </w:tcPr>
          <w:p w14:paraId="5C323719" w14:textId="77777777" w:rsidR="00063A79" w:rsidRPr="00063A79" w:rsidRDefault="00063A79" w:rsidP="00063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971" w:type="dxa"/>
          </w:tcPr>
          <w:p w14:paraId="0D78B318" w14:textId="77777777" w:rsidR="00063A79" w:rsidRPr="00063A79" w:rsidRDefault="00063A79" w:rsidP="00063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6607" w:type="dxa"/>
          </w:tcPr>
          <w:p w14:paraId="6A7B609B" w14:textId="77777777" w:rsidR="00063A79" w:rsidRPr="00063A79" w:rsidRDefault="00063A79" w:rsidP="00063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Тема лекции</w:t>
            </w:r>
          </w:p>
        </w:tc>
        <w:tc>
          <w:tcPr>
            <w:tcW w:w="1984" w:type="dxa"/>
          </w:tcPr>
          <w:p w14:paraId="1A35FFB0" w14:textId="77777777" w:rsidR="00063A79" w:rsidRPr="00063A79" w:rsidRDefault="00063A79" w:rsidP="00063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i/>
                <w:sz w:val="28"/>
                <w:szCs w:val="28"/>
              </w:rPr>
              <w:t>Лекторы</w:t>
            </w:r>
          </w:p>
        </w:tc>
      </w:tr>
      <w:tr w:rsidR="00A33260" w:rsidRPr="00063A79" w14:paraId="3D3579A0" w14:textId="77777777" w:rsidTr="00063A79">
        <w:trPr>
          <w:trHeight w:val="1247"/>
        </w:trPr>
        <w:tc>
          <w:tcPr>
            <w:tcW w:w="645" w:type="dxa"/>
          </w:tcPr>
          <w:p w14:paraId="7C26FFDE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1" w:type="dxa"/>
          </w:tcPr>
          <w:p w14:paraId="7F32EF91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607" w:type="dxa"/>
          </w:tcPr>
          <w:p w14:paraId="601D7AB2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 xml:space="preserve">Цирроз печени. </w:t>
            </w:r>
          </w:p>
          <w:p w14:paraId="65F8E397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желтухи.</w:t>
            </w:r>
          </w:p>
          <w:p w14:paraId="18400B66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6C01FEFA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239F9C22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Карев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A33260" w:rsidRPr="00063A79" w14:paraId="46CB63B1" w14:textId="77777777" w:rsidTr="00063A79">
        <w:trPr>
          <w:trHeight w:val="1247"/>
        </w:trPr>
        <w:tc>
          <w:tcPr>
            <w:tcW w:w="645" w:type="dxa"/>
          </w:tcPr>
          <w:p w14:paraId="4787CE95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1" w:type="dxa"/>
          </w:tcPr>
          <w:p w14:paraId="400D13B4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607" w:type="dxa"/>
          </w:tcPr>
          <w:p w14:paraId="50B9B79B" w14:textId="77777777" w:rsid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патофизиологии нарушений сознания. Коматозные состояния.</w:t>
            </w:r>
          </w:p>
          <w:p w14:paraId="7FC59FA1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5B89DA06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527DFFCE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Чурилов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A33260" w:rsidRPr="00063A79" w14:paraId="5842AC92" w14:textId="77777777" w:rsidTr="00063A79">
        <w:trPr>
          <w:trHeight w:val="1247"/>
        </w:trPr>
        <w:tc>
          <w:tcPr>
            <w:tcW w:w="645" w:type="dxa"/>
          </w:tcPr>
          <w:p w14:paraId="03BC5FB0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1" w:type="dxa"/>
          </w:tcPr>
          <w:p w14:paraId="6CAF8301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607" w:type="dxa"/>
          </w:tcPr>
          <w:p w14:paraId="2441B3AD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Клинико-морфологическая характеристика инфильтрата лёгкого.</w:t>
            </w:r>
          </w:p>
          <w:p w14:paraId="0796C67F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3E49B706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2CFF468F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Карев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A33260" w:rsidRPr="00063A79" w14:paraId="5F46A7A3" w14:textId="77777777" w:rsidTr="00063A79">
        <w:trPr>
          <w:trHeight w:val="1247"/>
        </w:trPr>
        <w:tc>
          <w:tcPr>
            <w:tcW w:w="645" w:type="dxa"/>
          </w:tcPr>
          <w:p w14:paraId="10E347F7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1" w:type="dxa"/>
          </w:tcPr>
          <w:p w14:paraId="7A4C89EC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6607" w:type="dxa"/>
          </w:tcPr>
          <w:p w14:paraId="65540F9A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патофизиология болевого синдрома.</w:t>
            </w:r>
          </w:p>
          <w:p w14:paraId="64E7844C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20CB5365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334AFFDE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Чурилов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A33260" w:rsidRPr="00063A79" w14:paraId="1F0F3BCA" w14:textId="77777777" w:rsidTr="00063A79">
        <w:trPr>
          <w:trHeight w:val="1247"/>
        </w:trPr>
        <w:tc>
          <w:tcPr>
            <w:tcW w:w="645" w:type="dxa"/>
          </w:tcPr>
          <w:p w14:paraId="3499F6B3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1" w:type="dxa"/>
          </w:tcPr>
          <w:p w14:paraId="119A0CBE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607" w:type="dxa"/>
          </w:tcPr>
          <w:p w14:paraId="5DE79516" w14:textId="77777777" w:rsidR="00A33260" w:rsidRPr="00063A79" w:rsidRDefault="00A33260" w:rsidP="00A332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Клиническая патофизиология </w:t>
            </w:r>
            <w:proofErr w:type="spellStart"/>
            <w:r w:rsidRPr="00063A79">
              <w:rPr>
                <w:rFonts w:ascii="Times New Roman" w:hAnsi="Times New Roman" w:cs="Times New Roman"/>
                <w:bCs/>
                <w:sz w:val="28"/>
                <w:szCs w:val="28"/>
              </w:rPr>
              <w:t>гипокальциемии</w:t>
            </w:r>
            <w:proofErr w:type="spellEnd"/>
            <w:r w:rsidRPr="00063A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84F5273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bCs/>
                <w:sz w:val="28"/>
                <w:szCs w:val="28"/>
              </w:rPr>
              <w:t>Судорожный синдром.</w:t>
            </w:r>
          </w:p>
          <w:p w14:paraId="361AB702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39EB882A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1BD39531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Коровин А.Е.</w:t>
            </w:r>
          </w:p>
        </w:tc>
      </w:tr>
      <w:tr w:rsidR="00A33260" w:rsidRPr="00063A79" w14:paraId="74BE5539" w14:textId="77777777" w:rsidTr="00063A79">
        <w:trPr>
          <w:trHeight w:val="1247"/>
        </w:trPr>
        <w:tc>
          <w:tcPr>
            <w:tcW w:w="645" w:type="dxa"/>
          </w:tcPr>
          <w:p w14:paraId="267576B2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1" w:type="dxa"/>
          </w:tcPr>
          <w:p w14:paraId="03575AFE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607" w:type="dxa"/>
          </w:tcPr>
          <w:p w14:paraId="494A6AF6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патофизиология памяти.</w:t>
            </w:r>
          </w:p>
          <w:p w14:paraId="46F62B0B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Болезнь Альцгеймера.</w:t>
            </w:r>
          </w:p>
          <w:p w14:paraId="6CDE305E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22F26B27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49058B50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Кветной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A33260" w:rsidRPr="00063A79" w14:paraId="68595EAC" w14:textId="77777777" w:rsidTr="00063A79">
        <w:trPr>
          <w:trHeight w:val="1247"/>
        </w:trPr>
        <w:tc>
          <w:tcPr>
            <w:tcW w:w="645" w:type="dxa"/>
          </w:tcPr>
          <w:p w14:paraId="44D871C1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1" w:type="dxa"/>
          </w:tcPr>
          <w:p w14:paraId="3E90D14E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607" w:type="dxa"/>
          </w:tcPr>
          <w:p w14:paraId="54BA6F28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патофизиология   </w:t>
            </w:r>
          </w:p>
          <w:p w14:paraId="0F4738DC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Метаболического синдрома.</w:t>
            </w:r>
          </w:p>
          <w:p w14:paraId="3A5D15E8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201E31C9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4168B0F4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Кветной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A33260" w:rsidRPr="00063A79" w14:paraId="6881D6E8" w14:textId="77777777" w:rsidTr="00063A79">
        <w:trPr>
          <w:trHeight w:val="1247"/>
        </w:trPr>
        <w:tc>
          <w:tcPr>
            <w:tcW w:w="645" w:type="dxa"/>
          </w:tcPr>
          <w:p w14:paraId="4791EB1D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1" w:type="dxa"/>
          </w:tcPr>
          <w:p w14:paraId="43F59053" w14:textId="77777777" w:rsidR="00A33260" w:rsidRPr="00A33260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6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607" w:type="dxa"/>
          </w:tcPr>
          <w:p w14:paraId="3EAEA35C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патофизиология одышки.</w:t>
            </w:r>
          </w:p>
          <w:p w14:paraId="4CBDC6C7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1984" w:type="dxa"/>
          </w:tcPr>
          <w:p w14:paraId="277FAFA3" w14:textId="77777777" w:rsidR="00A33260" w:rsidRPr="00063A79" w:rsidRDefault="00A33260" w:rsidP="00A3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Строев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И. Чурилов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7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</w:tbl>
    <w:p w14:paraId="581E6230" w14:textId="77777777" w:rsidR="00063A79" w:rsidRPr="00063A79" w:rsidRDefault="00063A79" w:rsidP="0006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9B876" w14:textId="77777777" w:rsidR="00063A79" w:rsidRPr="00063A79" w:rsidRDefault="00063A79" w:rsidP="00063A79">
      <w:pPr>
        <w:rPr>
          <w:rFonts w:ascii="Times New Roman" w:hAnsi="Times New Roman" w:cs="Times New Roman"/>
          <w:sz w:val="28"/>
          <w:szCs w:val="28"/>
        </w:rPr>
      </w:pPr>
      <w:r w:rsidRPr="00063A79">
        <w:rPr>
          <w:rFonts w:ascii="Times New Roman" w:hAnsi="Times New Roman" w:cs="Times New Roman"/>
          <w:sz w:val="28"/>
          <w:szCs w:val="28"/>
        </w:rPr>
        <w:t>Примечание. Дата лекции может не совпадать с её темой, что обусловлено подбором и согласием присутствовать на лекции необходимого тематического пациента.</w:t>
      </w:r>
    </w:p>
    <w:p w14:paraId="2A16455C" w14:textId="77777777" w:rsidR="003C07DE" w:rsidRDefault="00063A79">
      <w:r w:rsidRPr="00063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кафедрой патологии                                                                                 4 июля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A7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79">
        <w:rPr>
          <w:rFonts w:ascii="Times New Roman" w:hAnsi="Times New Roman" w:cs="Times New Roman"/>
          <w:sz w:val="28"/>
          <w:szCs w:val="28"/>
        </w:rPr>
        <w:t>П. Чурилов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Pr="00063A79">
        <w:rPr>
          <w:rFonts w:ascii="Times New Roman" w:hAnsi="Times New Roman" w:cs="Times New Roman"/>
          <w:sz w:val="28"/>
          <w:szCs w:val="28"/>
        </w:rPr>
        <w:tab/>
      </w:r>
      <w:r w:rsidR="00A332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3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FA0A1" wp14:editId="5C7221E5">
            <wp:extent cx="2261870" cy="3472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07" cy="35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79"/>
    <w:rsid w:val="00063A79"/>
    <w:rsid w:val="000808C3"/>
    <w:rsid w:val="003C07DE"/>
    <w:rsid w:val="00A33260"/>
    <w:rsid w:val="00C1525E"/>
    <w:rsid w:val="00F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03C8"/>
  <w15:chartTrackingRefBased/>
  <w15:docId w15:val="{DE2B62B9-87C0-47AC-8430-3B059D4F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</dc:creator>
  <cp:keywords/>
  <dc:description/>
  <cp:lastModifiedBy>Петр Харитонский</cp:lastModifiedBy>
  <cp:revision>2</cp:revision>
  <dcterms:created xsi:type="dcterms:W3CDTF">2020-08-23T15:07:00Z</dcterms:created>
  <dcterms:modified xsi:type="dcterms:W3CDTF">2020-08-23T15:07:00Z</dcterms:modified>
</cp:coreProperties>
</file>