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2E3E0" w14:textId="77777777" w:rsidR="00D16024" w:rsidRDefault="00211745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  <w:shd w:val="clear" w:color="auto" w:fill="00FFFF"/>
        </w:rPr>
        <w:t>«МЕДИЦИНСКАЯ РЕАБИЛИТАЦИЯ»</w:t>
      </w:r>
    </w:p>
    <w:p w14:paraId="61FCC0CB" w14:textId="77777777" w:rsidR="00D16024" w:rsidRDefault="00211745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Календарно-тематический план </w:t>
      </w:r>
      <w:r>
        <w:rPr>
          <w:rFonts w:ascii="Times New Roman" w:hAnsi="Times New Roman"/>
          <w:b/>
          <w:bCs/>
          <w:i/>
          <w:iCs/>
          <w:u w:val="single"/>
        </w:rPr>
        <w:t>ЛЕКЦИЙ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по УД «М</w:t>
      </w:r>
      <w:r>
        <w:rPr>
          <w:rFonts w:ascii="Times New Roman" w:hAnsi="Times New Roman"/>
          <w:b/>
          <w:bCs/>
          <w:sz w:val="24"/>
          <w:szCs w:val="24"/>
        </w:rPr>
        <w:t>едицинская реабилитация</w:t>
      </w:r>
      <w:r>
        <w:rPr>
          <w:rFonts w:ascii="Times New Roman" w:hAnsi="Times New Roman"/>
          <w:b/>
          <w:bCs/>
        </w:rPr>
        <w:t>»,</w:t>
      </w:r>
    </w:p>
    <w:p w14:paraId="387D2355" w14:textId="77777777" w:rsidR="00D16024" w:rsidRDefault="00211745">
      <w:pPr>
        <w:pStyle w:val="a6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для студентов 3 курса 2020/21 учебного года, </w:t>
      </w:r>
      <w:r>
        <w:rPr>
          <w:rFonts w:ascii="Times New Roman" w:eastAsia="Times New Roman" w:hAnsi="Times New Roman" w:cs="Times New Roman"/>
          <w:b/>
          <w:bCs/>
        </w:rPr>
        <w:br/>
        <w:t>специальность</w:t>
      </w:r>
      <w:r>
        <w:rPr>
          <w:rFonts w:ascii="Times New Roman" w:hAnsi="Times New Roman"/>
          <w:b/>
          <w:bCs/>
        </w:rPr>
        <w:t>: лечебное дело, кафедра госпитальной терапии</w:t>
      </w:r>
    </w:p>
    <w:tbl>
      <w:tblPr>
        <w:tblStyle w:val="TableNormal"/>
        <w:tblW w:w="9498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52"/>
        <w:gridCol w:w="6160"/>
        <w:gridCol w:w="1347"/>
        <w:gridCol w:w="1439"/>
      </w:tblGrid>
      <w:tr w:rsidR="00D16024" w14:paraId="21BE0ABB" w14:textId="77777777" w:rsidTr="00106865">
        <w:trPr>
          <w:trHeight w:val="501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149D3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9E43E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Тема  лекции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5E807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D335A6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 xml:space="preserve"> Лектор</w:t>
            </w:r>
          </w:p>
        </w:tc>
      </w:tr>
      <w:tr w:rsidR="00D16024" w14:paraId="4A83BF23" w14:textId="77777777" w:rsidTr="00106865">
        <w:trPr>
          <w:trHeight w:val="963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E7137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A172F" w14:textId="77777777" w:rsidR="00D16024" w:rsidRDefault="00211745">
            <w:pPr>
              <w:pStyle w:val="A5"/>
              <w:jc w:val="both"/>
            </w:pPr>
            <w:r>
              <w:rPr>
                <w:b/>
                <w:bCs/>
                <w:sz w:val="20"/>
                <w:szCs w:val="20"/>
              </w:rPr>
              <w:t>Общие вопросы организации медицинской реабилитации.</w:t>
            </w:r>
            <w:r>
              <w:rPr>
                <w:sz w:val="20"/>
                <w:szCs w:val="20"/>
              </w:rPr>
              <w:t xml:space="preserve"> Нормативно-правовое регулирование медицинской реабилитации. Этапная система медицинской реабилитации. Стандартизация в медицинской реабилитации. 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8357F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16.02.2021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937A7" w14:textId="77777777" w:rsidR="00D16024" w:rsidRDefault="0021174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Профессор </w:t>
            </w:r>
          </w:p>
          <w:p w14:paraId="09E8FECD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Обрезан А.Г.</w:t>
            </w:r>
          </w:p>
        </w:tc>
      </w:tr>
      <w:tr w:rsidR="00D16024" w14:paraId="28C7FFA9" w14:textId="77777777" w:rsidTr="00106865">
        <w:trPr>
          <w:trHeight w:val="1150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487230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1786C" w14:textId="77777777" w:rsidR="00D16024" w:rsidRDefault="00211745">
            <w:pPr>
              <w:pStyle w:val="A5"/>
              <w:jc w:val="both"/>
            </w:pPr>
            <w:r>
              <w:rPr>
                <w:b/>
                <w:bCs/>
                <w:sz w:val="20"/>
                <w:szCs w:val="20"/>
              </w:rPr>
              <w:t>Основные термины и понятия в медицинской реабилитации.</w:t>
            </w:r>
            <w:r>
              <w:rPr>
                <w:sz w:val="20"/>
                <w:szCs w:val="20"/>
              </w:rPr>
              <w:t xml:space="preserve"> Реабилитационный диагноз, реабилитационная цель, реабилитационный потенциал. Международная классификация функционирования. Реабилитационный маршрут пациента. Стационарный и санаторно-курортный этапы реабилитации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5B10A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02.03.2021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56C08" w14:textId="77777777" w:rsidR="00D16024" w:rsidRDefault="0021174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Профессор </w:t>
            </w:r>
          </w:p>
          <w:p w14:paraId="7C6E2680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Обрезан А.Г.</w:t>
            </w:r>
          </w:p>
        </w:tc>
      </w:tr>
      <w:tr w:rsidR="00D16024" w14:paraId="2D75811A" w14:textId="77777777" w:rsidTr="00106865">
        <w:trPr>
          <w:trHeight w:val="772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7CAFE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32886" w14:textId="77777777" w:rsidR="00D16024" w:rsidRDefault="00211745">
            <w:pPr>
              <w:pStyle w:val="A5"/>
              <w:jc w:val="both"/>
            </w:pPr>
            <w:r>
              <w:rPr>
                <w:b/>
                <w:bCs/>
                <w:sz w:val="20"/>
                <w:szCs w:val="20"/>
              </w:rPr>
              <w:t>Основные методы медицинской реабилитации: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 xml:space="preserve">Понятие об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эрготерапии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кинезотерапии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>, ЛФК, ФЗТ, санаторно-курортном лечении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663A3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09.03.2021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93E95" w14:textId="77777777" w:rsidR="00D16024" w:rsidRDefault="0021174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Профессор </w:t>
            </w:r>
          </w:p>
          <w:p w14:paraId="2EA28FDB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Обрезан А.Г.</w:t>
            </w:r>
          </w:p>
        </w:tc>
      </w:tr>
      <w:tr w:rsidR="00D16024" w14:paraId="434EE3D1" w14:textId="77777777" w:rsidTr="00106865">
        <w:trPr>
          <w:trHeight w:val="1083"/>
        </w:trPr>
        <w:tc>
          <w:tcPr>
            <w:tcW w:w="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6934C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D7DB7" w14:textId="77777777" w:rsidR="00D16024" w:rsidRDefault="00211745">
            <w:pPr>
              <w:pStyle w:val="A5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Основные принципы медицинской реабилитации, основные организационные подходы к медицинской реабилитации. </w:t>
            </w:r>
            <w:r>
              <w:rPr>
                <w:sz w:val="20"/>
                <w:szCs w:val="20"/>
              </w:rPr>
              <w:t>Индивидуальная реабилитационная программа. Принципы сочетания реабилитационных технологий.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C844F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16.03.2021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2CB8B3" w14:textId="77777777" w:rsidR="00D16024" w:rsidRDefault="00211745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Профессор </w:t>
            </w:r>
          </w:p>
          <w:p w14:paraId="4EB65104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Обрезан А.Г.</w:t>
            </w:r>
          </w:p>
        </w:tc>
      </w:tr>
    </w:tbl>
    <w:p w14:paraId="4486973A" w14:textId="77777777" w:rsidR="00D16024" w:rsidRDefault="00211745">
      <w:pPr>
        <w:pStyle w:val="a6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0"/>
          <w:szCs w:val="20"/>
          <w:shd w:val="clear" w:color="auto" w:fill="7BA0CD"/>
        </w:rPr>
        <w:t>Лекции читаются с 15:20 до 16:50  в дистанционном формате</w:t>
      </w:r>
    </w:p>
    <w:p w14:paraId="7A645ECA" w14:textId="77777777" w:rsidR="00D16024" w:rsidRDefault="00D1602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sz w:val="22"/>
          <w:szCs w:val="22"/>
        </w:rPr>
      </w:pPr>
    </w:p>
    <w:p w14:paraId="77955999" w14:textId="77777777" w:rsidR="00D16024" w:rsidRDefault="00D1602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sz w:val="22"/>
          <w:szCs w:val="22"/>
        </w:rPr>
      </w:pPr>
    </w:p>
    <w:p w14:paraId="379B4A47" w14:textId="77777777" w:rsidR="00D16024" w:rsidRDefault="00211745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 xml:space="preserve">Тематический план </w:t>
      </w:r>
      <w:r>
        <w:rPr>
          <w:rFonts w:ascii="Times New Roman" w:hAnsi="Times New Roman"/>
          <w:b/>
          <w:bCs/>
          <w:i/>
          <w:iCs/>
          <w:u w:val="single"/>
        </w:rPr>
        <w:t>ПРАКТИЧЕСКИХ ЗАНЯТИЙ</w:t>
      </w:r>
      <w:r>
        <w:rPr>
          <w:rFonts w:ascii="Times New Roman" w:hAnsi="Times New Roman"/>
          <w:b/>
          <w:bCs/>
        </w:rPr>
        <w:t xml:space="preserve"> по УД </w:t>
      </w:r>
      <w:r>
        <w:rPr>
          <w:rFonts w:ascii="Times New Roman" w:hAnsi="Times New Roman"/>
          <w:b/>
          <w:bCs/>
          <w:sz w:val="24"/>
          <w:szCs w:val="24"/>
        </w:rPr>
        <w:t xml:space="preserve">«медицинская реабилитация» </w:t>
      </w:r>
      <w:r>
        <w:rPr>
          <w:rFonts w:ascii="Times New Roman" w:hAnsi="Times New Roman"/>
          <w:b/>
          <w:bCs/>
        </w:rPr>
        <w:t xml:space="preserve">для студентов 3 курса 2020/21 учебного года (8 семестр), </w:t>
      </w:r>
      <w:r>
        <w:rPr>
          <w:rFonts w:ascii="Times New Roman" w:eastAsia="Times New Roman" w:hAnsi="Times New Roman" w:cs="Times New Roman"/>
          <w:b/>
          <w:bCs/>
        </w:rPr>
        <w:br/>
        <w:t>специальность</w:t>
      </w:r>
      <w:r>
        <w:rPr>
          <w:rFonts w:ascii="Times New Roman" w:hAnsi="Times New Roman"/>
          <w:b/>
          <w:bCs/>
        </w:rPr>
        <w:t>: «лечебное дело», кафедра госпитальной терапии</w:t>
      </w:r>
    </w:p>
    <w:p w14:paraId="5B7D5DD5" w14:textId="77777777" w:rsidR="00D16024" w:rsidRDefault="00D16024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2"/>
          <w:szCs w:val="22"/>
        </w:rPr>
      </w:pPr>
    </w:p>
    <w:tbl>
      <w:tblPr>
        <w:tblStyle w:val="TableNormal"/>
        <w:tblW w:w="953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9"/>
        <w:gridCol w:w="9017"/>
      </w:tblGrid>
      <w:tr w:rsidR="00D16024" w14:paraId="2DB524F9" w14:textId="77777777" w:rsidTr="00CA78B3">
        <w:trPr>
          <w:trHeight w:val="227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59EA0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9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34FB1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Тема практического занятия</w:t>
            </w:r>
          </w:p>
        </w:tc>
      </w:tr>
      <w:tr w:rsidR="00D16024" w:rsidRPr="000948CB" w14:paraId="39494B90" w14:textId="77777777" w:rsidTr="00CA78B3">
        <w:trPr>
          <w:trHeight w:val="667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583EF9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49A1D" w14:textId="77777777" w:rsidR="00D16024" w:rsidRDefault="00211745">
            <w:pPr>
              <w:pStyle w:val="A5"/>
              <w:jc w:val="both"/>
            </w:pPr>
            <w:r>
              <w:rPr>
                <w:b/>
                <w:bCs/>
                <w:sz w:val="20"/>
                <w:szCs w:val="20"/>
              </w:rPr>
              <w:t>Общие основы медицинской реабилитации.</w:t>
            </w:r>
            <w:r>
              <w:rPr>
                <w:sz w:val="20"/>
                <w:szCs w:val="20"/>
              </w:rPr>
              <w:t xml:space="preserve"> Определение, принципы. Нормативно-правовое регулирование медицинской реабилитации. Организация медицинской реабилитации. Этапная система медицинской реабилитации. Стандартизация в медицинской реабилитации.</w:t>
            </w:r>
          </w:p>
        </w:tc>
      </w:tr>
      <w:tr w:rsidR="00D16024" w:rsidRPr="000948CB" w14:paraId="1EF3D1F3" w14:textId="77777777" w:rsidTr="00CA78B3">
        <w:trPr>
          <w:trHeight w:val="1987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4A4E9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75111" w14:textId="77777777" w:rsidR="00D16024" w:rsidRDefault="00211745">
            <w:pPr>
              <w:pStyle w:val="A5"/>
              <w:jc w:val="both"/>
              <w:rPr>
                <w:b/>
                <w:bCs/>
                <w:spacing w:val="-2"/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 xml:space="preserve">Электролечение, как методы комплексного воздействия в реабилитации больных различного профиля: </w:t>
            </w:r>
          </w:p>
          <w:p w14:paraId="510DCB85" w14:textId="77777777" w:rsidR="00D16024" w:rsidRDefault="00211745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 xml:space="preserve">1) </w:t>
            </w:r>
            <w:r>
              <w:rPr>
                <w:b/>
                <w:bCs/>
                <w:sz w:val="20"/>
                <w:szCs w:val="20"/>
              </w:rPr>
              <w:t>Постоянный электрический ток.</w:t>
            </w:r>
            <w:r>
              <w:rPr>
                <w:sz w:val="20"/>
                <w:szCs w:val="20"/>
              </w:rPr>
              <w:t xml:space="preserve"> Гальванизация. Лекарственный Электрофорез, </w:t>
            </w:r>
            <w:proofErr w:type="spellStart"/>
            <w:r>
              <w:rPr>
                <w:sz w:val="20"/>
                <w:szCs w:val="20"/>
              </w:rPr>
              <w:t>Транскраниальная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электроанальгезия</w:t>
            </w:r>
            <w:proofErr w:type="spellEnd"/>
            <w:r>
              <w:rPr>
                <w:sz w:val="20"/>
                <w:szCs w:val="20"/>
              </w:rPr>
              <w:t xml:space="preserve">, Электросон. Механизм терапевтического </w:t>
            </w:r>
            <w:proofErr w:type="spellStart"/>
            <w:r>
              <w:rPr>
                <w:sz w:val="20"/>
                <w:szCs w:val="20"/>
              </w:rPr>
              <w:t>действия</w:t>
            </w:r>
            <w:proofErr w:type="spellEnd"/>
            <w:r>
              <w:rPr>
                <w:sz w:val="20"/>
                <w:szCs w:val="20"/>
              </w:rPr>
              <w:t xml:space="preserve">. Показания и противопоказания к назначению. Принципы дозирования. </w:t>
            </w:r>
          </w:p>
          <w:p w14:paraId="19459F0F" w14:textId="77777777" w:rsidR="00D16024" w:rsidRDefault="00211745">
            <w:pPr>
              <w:pStyle w:val="A5"/>
              <w:jc w:val="both"/>
            </w:pPr>
            <w:r>
              <w:rPr>
                <w:b/>
                <w:bCs/>
                <w:sz w:val="20"/>
                <w:szCs w:val="20"/>
              </w:rPr>
              <w:t>2) Переменный электрический ток, низкочастотная электротерапия.</w:t>
            </w:r>
            <w:r w:rsidRPr="002117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Синусоидальные модулированные токи (</w:t>
            </w:r>
            <w:proofErr w:type="spellStart"/>
            <w:r>
              <w:rPr>
                <w:sz w:val="20"/>
                <w:szCs w:val="20"/>
              </w:rPr>
              <w:t>амплипульстерапия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интерференцтерапия</w:t>
            </w:r>
            <w:proofErr w:type="spellEnd"/>
            <w:r>
              <w:rPr>
                <w:sz w:val="20"/>
                <w:szCs w:val="20"/>
              </w:rPr>
              <w:t xml:space="preserve">), </w:t>
            </w:r>
            <w:proofErr w:type="spellStart"/>
            <w:r>
              <w:rPr>
                <w:sz w:val="20"/>
                <w:szCs w:val="20"/>
              </w:rPr>
              <w:t>Диадинамотерапия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Ультратонотерапия</w:t>
            </w:r>
            <w:proofErr w:type="spellEnd"/>
            <w:r>
              <w:rPr>
                <w:sz w:val="20"/>
                <w:szCs w:val="20"/>
              </w:rPr>
              <w:t xml:space="preserve">, Местная дарсонвализация. Механизм терапевтического </w:t>
            </w:r>
            <w:proofErr w:type="spellStart"/>
            <w:r>
              <w:rPr>
                <w:sz w:val="20"/>
                <w:szCs w:val="20"/>
              </w:rPr>
              <w:t>действия</w:t>
            </w:r>
            <w:proofErr w:type="spellEnd"/>
            <w:r>
              <w:rPr>
                <w:sz w:val="20"/>
                <w:szCs w:val="20"/>
              </w:rPr>
              <w:t xml:space="preserve">. Показания и противопоказания к назначению. Принципы дозирования. </w:t>
            </w:r>
          </w:p>
        </w:tc>
      </w:tr>
      <w:tr w:rsidR="00D16024" w14:paraId="36E51D11" w14:textId="77777777" w:rsidTr="00CA78B3">
        <w:trPr>
          <w:trHeight w:val="1107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A2668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01011" w14:textId="77777777" w:rsidR="00D16024" w:rsidRDefault="00211745">
            <w:pPr>
              <w:pStyle w:val="A5"/>
              <w:jc w:val="both"/>
            </w:pPr>
            <w:r>
              <w:rPr>
                <w:b/>
                <w:bCs/>
                <w:spacing w:val="-2"/>
                <w:sz w:val="20"/>
                <w:szCs w:val="20"/>
              </w:rPr>
              <w:t xml:space="preserve">Воздействие электромагнитными полями в реабилитации больных различного профиля. 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Современные данные использования электромагнитных </w:t>
            </w:r>
            <w:proofErr w:type="spellStart"/>
            <w:r>
              <w:rPr>
                <w:sz w:val="20"/>
                <w:szCs w:val="20"/>
              </w:rPr>
              <w:t>полеи</w:t>
            </w:r>
            <w:proofErr w:type="spellEnd"/>
            <w:r>
              <w:rPr>
                <w:sz w:val="20"/>
                <w:szCs w:val="20"/>
              </w:rPr>
              <w:t>̆ в физиотерапевтических технологиях. УВЧ-терапия, СВЧ-терапия (</w:t>
            </w:r>
            <w:proofErr w:type="spellStart"/>
            <w:r>
              <w:rPr>
                <w:sz w:val="20"/>
                <w:szCs w:val="20"/>
              </w:rPr>
              <w:t>дециметроволновая</w:t>
            </w:r>
            <w:proofErr w:type="spellEnd"/>
            <w:r>
              <w:rPr>
                <w:sz w:val="20"/>
                <w:szCs w:val="20"/>
              </w:rPr>
              <w:t xml:space="preserve"> (ДМВ-терапия) и </w:t>
            </w:r>
            <w:proofErr w:type="spellStart"/>
            <w:r>
              <w:rPr>
                <w:sz w:val="20"/>
                <w:szCs w:val="20"/>
              </w:rPr>
              <w:t>сантиметроволновая</w:t>
            </w:r>
            <w:proofErr w:type="spellEnd"/>
            <w:r>
              <w:rPr>
                <w:sz w:val="20"/>
                <w:szCs w:val="20"/>
              </w:rPr>
              <w:t xml:space="preserve"> (СМВ-терапия). КВЧ-</w:t>
            </w:r>
            <w:proofErr w:type="spellStart"/>
            <w:r>
              <w:rPr>
                <w:sz w:val="20"/>
                <w:szCs w:val="20"/>
              </w:rPr>
              <w:t>тепапия</w:t>
            </w:r>
            <w:proofErr w:type="spellEnd"/>
            <w:r>
              <w:rPr>
                <w:sz w:val="20"/>
                <w:szCs w:val="20"/>
              </w:rPr>
              <w:t xml:space="preserve">. Общая франклинизация. Высокочастотная и </w:t>
            </w:r>
            <w:proofErr w:type="spellStart"/>
            <w:r>
              <w:rPr>
                <w:sz w:val="20"/>
                <w:szCs w:val="20"/>
              </w:rPr>
              <w:t>низкочастотнаямагнитотерапия</w:t>
            </w:r>
            <w:proofErr w:type="spellEnd"/>
            <w:r>
              <w:rPr>
                <w:sz w:val="20"/>
                <w:szCs w:val="20"/>
              </w:rPr>
              <w:t xml:space="preserve">. Механизм терапевтического </w:t>
            </w:r>
            <w:proofErr w:type="spellStart"/>
            <w:r>
              <w:rPr>
                <w:sz w:val="20"/>
                <w:szCs w:val="20"/>
              </w:rPr>
              <w:t>действия</w:t>
            </w:r>
            <w:proofErr w:type="spellEnd"/>
            <w:r>
              <w:rPr>
                <w:sz w:val="20"/>
                <w:szCs w:val="20"/>
              </w:rPr>
              <w:t>. Показания и противопоказания к назначению. Принципы дозирования.</w:t>
            </w:r>
          </w:p>
        </w:tc>
      </w:tr>
      <w:tr w:rsidR="00D16024" w14:paraId="2D78DE17" w14:textId="77777777" w:rsidTr="00CA78B3">
        <w:trPr>
          <w:trHeight w:val="1327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8D432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9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112C6D" w14:textId="77777777" w:rsidR="00D16024" w:rsidRDefault="00211745">
            <w:pPr>
              <w:pStyle w:val="A5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pacing w:val="-2"/>
                <w:sz w:val="20"/>
                <w:szCs w:val="20"/>
              </w:rPr>
              <w:t>Факторы механической природы и их влияние на организм в комплексе реабилитационных мероприятий</w:t>
            </w:r>
            <w:r>
              <w:rPr>
                <w:b/>
                <w:bCs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ассаж. Ультразвук. Вибротерапия.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Механизм терапевтического </w:t>
            </w:r>
            <w:proofErr w:type="spellStart"/>
            <w:r>
              <w:rPr>
                <w:sz w:val="20"/>
                <w:szCs w:val="20"/>
              </w:rPr>
              <w:t>действия</w:t>
            </w:r>
            <w:proofErr w:type="spellEnd"/>
            <w:r>
              <w:rPr>
                <w:sz w:val="20"/>
                <w:szCs w:val="20"/>
              </w:rPr>
              <w:t xml:space="preserve">. Показания и противопоказания к назначению. Принципы дозирования. </w:t>
            </w:r>
          </w:p>
          <w:p w14:paraId="65E21628" w14:textId="77777777" w:rsidR="00D16024" w:rsidRDefault="00211745">
            <w:pPr>
              <w:pStyle w:val="A5"/>
              <w:jc w:val="both"/>
            </w:pPr>
            <w:r>
              <w:rPr>
                <w:b/>
                <w:bCs/>
                <w:spacing w:val="-2"/>
                <w:sz w:val="20"/>
                <w:szCs w:val="20"/>
              </w:rPr>
              <w:t xml:space="preserve">Факторы измененной воздушной среды и их влияние на организм в комплексе реабилитационных мероприятий. </w:t>
            </w:r>
            <w:r>
              <w:rPr>
                <w:spacing w:val="-2"/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 xml:space="preserve">алокамера. Аэрозольтерапия. Ингаляционная терапия. Механизм терапевтического </w:t>
            </w:r>
            <w:proofErr w:type="spellStart"/>
            <w:r>
              <w:rPr>
                <w:sz w:val="20"/>
                <w:szCs w:val="20"/>
              </w:rPr>
              <w:t>действия</w:t>
            </w:r>
            <w:proofErr w:type="spellEnd"/>
            <w:r>
              <w:rPr>
                <w:sz w:val="20"/>
                <w:szCs w:val="20"/>
              </w:rPr>
              <w:t xml:space="preserve">. Показания и противопоказания к назначению. Принципы дозирования. </w:t>
            </w:r>
          </w:p>
        </w:tc>
      </w:tr>
      <w:tr w:rsidR="00D16024" w14:paraId="6C523243" w14:textId="77777777" w:rsidTr="00CA78B3">
        <w:trPr>
          <w:trHeight w:val="1767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CDEDE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E9B33" w14:textId="77777777" w:rsidR="00D16024" w:rsidRDefault="00211745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szCs w:val="2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Фототерапия как методы комплексного воздействия в реабилитации больных различного профиля. </w:t>
            </w:r>
            <w:r>
              <w:rPr>
                <w:rFonts w:cs="Arial Unicode MS"/>
                <w:color w:val="000000"/>
                <w:sz w:val="20"/>
                <w:szCs w:val="20"/>
                <w:u w:color="FF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Физические факторы ультрафиолетового спектра. Физические факторы видимого диапазона спектра. УФО (длинно- средне- и коротковолновый ультрафиолет). Хромотерапия. Физические факторы инфракрасного спектра. Инфракрасное облучение, лазеротерапия. Механизм терапевтического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FF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действия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FF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 Показания и противопоказания к назначению. Принципы дозирования.</w:t>
            </w:r>
          </w:p>
          <w:p w14:paraId="1904E858" w14:textId="77777777" w:rsidR="00D16024" w:rsidRDefault="00211745">
            <w:pPr>
              <w:jc w:val="both"/>
            </w:pPr>
            <w:r>
              <w:rPr>
                <w:rFonts w:cs="Arial Unicode MS"/>
                <w:b/>
                <w:bCs/>
                <w:color w:val="000000"/>
                <w:sz w:val="20"/>
                <w:szCs w:val="2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Факторы термической природы как методы комплексного воздействия в реабилитации больных различного профиля.</w:t>
            </w:r>
            <w:r>
              <w:rPr>
                <w:rFonts w:cs="Arial Unicode MS"/>
                <w:color w:val="000000"/>
                <w:sz w:val="20"/>
                <w:szCs w:val="20"/>
                <w:u w:color="00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FF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Парафино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FF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-терапия,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FF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озокерито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FF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-терапия, криотерапия. Механизм терапевтического </w:t>
            </w:r>
            <w:proofErr w:type="spellStart"/>
            <w:r>
              <w:rPr>
                <w:rFonts w:cs="Arial Unicode MS"/>
                <w:color w:val="000000"/>
                <w:sz w:val="20"/>
                <w:szCs w:val="20"/>
                <w:u w:color="FF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действия</w:t>
            </w:r>
            <w:proofErr w:type="spellEnd"/>
            <w:r>
              <w:rPr>
                <w:rFonts w:cs="Arial Unicode MS"/>
                <w:color w:val="000000"/>
                <w:sz w:val="20"/>
                <w:szCs w:val="20"/>
                <w:u w:color="FF0000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. Показания и противопоказания к назначению. Принципы дозирования. </w:t>
            </w:r>
          </w:p>
        </w:tc>
      </w:tr>
      <w:tr w:rsidR="00D16024" w14:paraId="78D28725" w14:textId="77777777" w:rsidTr="00CA78B3">
        <w:trPr>
          <w:trHeight w:val="1107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F1A52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17781" w14:textId="77777777" w:rsidR="00D16024" w:rsidRDefault="00211745">
            <w:pPr>
              <w:pStyle w:val="A5"/>
              <w:jc w:val="both"/>
            </w:pPr>
            <w:r>
              <w:rPr>
                <w:b/>
                <w:bCs/>
                <w:spacing w:val="-2"/>
                <w:sz w:val="20"/>
                <w:szCs w:val="20"/>
              </w:rPr>
              <w:t>Климатотерапия и санаторно-курортное лечение в комплексе реабилитационных мероприятий.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Гелиотерапия, аэротерапия, талассотерапия. </w:t>
            </w:r>
            <w:proofErr w:type="spellStart"/>
            <w:r>
              <w:rPr>
                <w:sz w:val="20"/>
                <w:szCs w:val="20"/>
              </w:rPr>
              <w:t>Пеллоидотерапия</w:t>
            </w:r>
            <w:proofErr w:type="spellEnd"/>
            <w:r>
              <w:rPr>
                <w:sz w:val="20"/>
                <w:szCs w:val="20"/>
              </w:rPr>
              <w:t xml:space="preserve">, бальнеотерапия (питьевые минеральные воды, минеральные и минерально-газовые ванны (минеральные: хлоридно-натриевые, </w:t>
            </w:r>
            <w:proofErr w:type="spellStart"/>
            <w:r>
              <w:rPr>
                <w:sz w:val="20"/>
                <w:szCs w:val="20"/>
              </w:rPr>
              <w:t>йодо</w:t>
            </w:r>
            <w:proofErr w:type="spellEnd"/>
            <w:r>
              <w:rPr>
                <w:sz w:val="20"/>
                <w:szCs w:val="20"/>
              </w:rPr>
              <w:t xml:space="preserve">-бромные; минерально-газовые: сероводородные, </w:t>
            </w:r>
            <w:proofErr w:type="spellStart"/>
            <w:r>
              <w:rPr>
                <w:sz w:val="20"/>
                <w:szCs w:val="20"/>
              </w:rPr>
              <w:t>углексилые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родоновые</w:t>
            </w:r>
            <w:proofErr w:type="spellEnd"/>
            <w:r>
              <w:rPr>
                <w:sz w:val="20"/>
                <w:szCs w:val="20"/>
              </w:rPr>
              <w:t xml:space="preserve">). Показания и противопоказания к назначению. </w:t>
            </w:r>
          </w:p>
        </w:tc>
      </w:tr>
      <w:tr w:rsidR="00D16024" w:rsidRPr="000948CB" w14:paraId="3463EBAD" w14:textId="77777777" w:rsidTr="00CA78B3">
        <w:trPr>
          <w:trHeight w:val="667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979D3D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7FE4F" w14:textId="77777777" w:rsidR="00D16024" w:rsidRDefault="00211745">
            <w:pPr>
              <w:pStyle w:val="A5"/>
              <w:jc w:val="both"/>
            </w:pPr>
            <w:proofErr w:type="spellStart"/>
            <w:r>
              <w:rPr>
                <w:b/>
                <w:bCs/>
                <w:sz w:val="20"/>
                <w:szCs w:val="20"/>
              </w:rPr>
              <w:t>Кинезотерапия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bCs/>
                <w:sz w:val="20"/>
                <w:szCs w:val="20"/>
              </w:rPr>
              <w:t>эрготерапия</w:t>
            </w:r>
            <w:proofErr w:type="spellEnd"/>
            <w:r>
              <w:rPr>
                <w:b/>
                <w:bCs/>
                <w:sz w:val="20"/>
                <w:szCs w:val="20"/>
              </w:rPr>
              <w:t>, как методы комплексного воздействия в реабилитации больных различного профиля.</w:t>
            </w:r>
            <w:r>
              <w:rPr>
                <w:sz w:val="20"/>
                <w:szCs w:val="20"/>
              </w:rPr>
              <w:t xml:space="preserve"> Определение. Основные понятия. Механизм терапевтического </w:t>
            </w:r>
            <w:proofErr w:type="spellStart"/>
            <w:r>
              <w:rPr>
                <w:sz w:val="20"/>
                <w:szCs w:val="20"/>
              </w:rPr>
              <w:t>действия</w:t>
            </w:r>
            <w:proofErr w:type="spellEnd"/>
            <w:r>
              <w:rPr>
                <w:sz w:val="20"/>
                <w:szCs w:val="20"/>
              </w:rPr>
              <w:t>. Показания и противопоказания к назначению.</w:t>
            </w:r>
          </w:p>
        </w:tc>
      </w:tr>
      <w:tr w:rsidR="00D16024" w14:paraId="42416EE5" w14:textId="77777777" w:rsidTr="00CA78B3">
        <w:trPr>
          <w:trHeight w:val="227"/>
          <w:jc w:val="center"/>
        </w:trPr>
        <w:tc>
          <w:tcPr>
            <w:tcW w:w="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5108E" w14:textId="77777777" w:rsidR="00D16024" w:rsidRDefault="00211745">
            <w:pPr>
              <w:pStyle w:val="A5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90714" w14:textId="77777777" w:rsidR="00D16024" w:rsidRDefault="00211745">
            <w:pPr>
              <w:pStyle w:val="A5"/>
              <w:jc w:val="both"/>
            </w:pPr>
            <w:r>
              <w:rPr>
                <w:b/>
                <w:bCs/>
                <w:sz w:val="20"/>
                <w:szCs w:val="20"/>
              </w:rPr>
              <w:t xml:space="preserve">Зачет. </w:t>
            </w:r>
          </w:p>
        </w:tc>
      </w:tr>
    </w:tbl>
    <w:p w14:paraId="63481EEE" w14:textId="77777777" w:rsidR="00D16024" w:rsidRDefault="00D16024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jc w:val="center"/>
        <w:rPr>
          <w:b/>
          <w:bCs/>
          <w:sz w:val="22"/>
          <w:szCs w:val="22"/>
        </w:rPr>
      </w:pPr>
    </w:p>
    <w:p w14:paraId="60D78533" w14:textId="77777777" w:rsidR="00D16024" w:rsidRDefault="00D16024" w:rsidP="009B3CF1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  <w:sz w:val="22"/>
          <w:szCs w:val="22"/>
        </w:rPr>
      </w:pPr>
    </w:p>
    <w:p w14:paraId="471DCF37" w14:textId="77777777" w:rsidR="00D16024" w:rsidRDefault="00211745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Цикл: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Медицинская реабилитация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Специальность «ЛЕЧЕБНОЕ ДЕЛО»</w:t>
      </w:r>
    </w:p>
    <w:tbl>
      <w:tblPr>
        <w:tblStyle w:val="TableNormal"/>
        <w:tblW w:w="962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054"/>
        <w:gridCol w:w="2060"/>
        <w:gridCol w:w="3752"/>
        <w:gridCol w:w="2756"/>
      </w:tblGrid>
      <w:tr w:rsidR="00D16024" w14:paraId="57557137" w14:textId="77777777">
        <w:trPr>
          <w:trHeight w:val="280"/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35B14" w14:textId="77777777" w:rsidR="00D16024" w:rsidRDefault="00211745">
            <w:pPr>
              <w:pStyle w:val="a6"/>
              <w:widowControl w:val="0"/>
              <w:tabs>
                <w:tab w:val="left" w:pos="708"/>
              </w:tabs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№ группы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9EFE5" w14:textId="77777777" w:rsidR="00D16024" w:rsidRDefault="00211745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Дата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A51808" w14:textId="77777777" w:rsidR="00D16024" w:rsidRDefault="0021174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Место проведения занятий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7BDB5" w14:textId="77777777" w:rsidR="00D16024" w:rsidRDefault="00211745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Преподаватель</w:t>
            </w:r>
          </w:p>
        </w:tc>
      </w:tr>
      <w:tr w:rsidR="00F51A62" w:rsidRPr="000948CB" w14:paraId="5BC9478C" w14:textId="77777777" w:rsidTr="00F51A62">
        <w:trPr>
          <w:trHeight w:val="340"/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5281F" w14:textId="77777777" w:rsidR="00F51A62" w:rsidRDefault="00F51A62">
            <w:pPr>
              <w:pStyle w:val="a6"/>
              <w:widowControl w:val="0"/>
              <w:tabs>
                <w:tab w:val="left" w:pos="708"/>
              </w:tabs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301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40D846" w14:textId="77777777" w:rsidR="00F51A62" w:rsidRDefault="00F51A62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По понедельникам</w:t>
            </w:r>
          </w:p>
          <w:p w14:paraId="17B5B2F3" w14:textId="77777777" w:rsidR="00F51A62" w:rsidRDefault="00F51A62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с 15.02.2021 по 12.04.2021; </w:t>
            </w:r>
          </w:p>
        </w:tc>
        <w:tc>
          <w:tcPr>
            <w:tcW w:w="3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9ECCA0" w14:textId="749513C8" w:rsidR="00F51A62" w:rsidRDefault="00545CEE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Дистанционно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CE061" w14:textId="77777777" w:rsidR="00F51A62" w:rsidRDefault="00F51A62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Деркач М.С.</w:t>
            </w:r>
          </w:p>
          <w:p w14:paraId="09D8C34E" w14:textId="77777777" w:rsidR="00F51A62" w:rsidRDefault="00F51A62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89213120874)</w:t>
            </w:r>
          </w:p>
        </w:tc>
      </w:tr>
      <w:tr w:rsidR="00F51A62" w:rsidRPr="00211745" w14:paraId="7B2095A9" w14:textId="77777777" w:rsidTr="00F51A62">
        <w:trPr>
          <w:trHeight w:val="237"/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CAB940" w14:textId="77777777" w:rsidR="00F51A62" w:rsidRDefault="00F51A62">
            <w:pPr>
              <w:pStyle w:val="a6"/>
              <w:widowControl w:val="0"/>
              <w:tabs>
                <w:tab w:val="left" w:pos="708"/>
              </w:tabs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302</w:t>
            </w: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19B9A" w14:textId="77777777" w:rsidR="00F51A62" w:rsidRDefault="00F51A62"/>
        </w:tc>
        <w:tc>
          <w:tcPr>
            <w:tcW w:w="3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B2422" w14:textId="77777777" w:rsidR="00F51A62" w:rsidRDefault="00F51A62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hint="eastAsia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6073E" w14:textId="77777777" w:rsidR="00F51A62" w:rsidRDefault="00F51A62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rFonts w:hint="eastAsia"/>
              </w:rPr>
            </w:pPr>
          </w:p>
        </w:tc>
      </w:tr>
      <w:tr w:rsidR="00F51A62" w:rsidRPr="000948CB" w14:paraId="53A1D551" w14:textId="77777777" w:rsidTr="00F1009B">
        <w:trPr>
          <w:trHeight w:val="267"/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A60D1" w14:textId="77777777" w:rsidR="00F51A62" w:rsidRDefault="00F51A62">
            <w:pPr>
              <w:pStyle w:val="a6"/>
              <w:widowControl w:val="0"/>
              <w:tabs>
                <w:tab w:val="left" w:pos="708"/>
              </w:tabs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303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10579" w14:textId="77777777" w:rsidR="00F51A62" w:rsidRDefault="00F51A62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По средам</w:t>
            </w:r>
          </w:p>
          <w:p w14:paraId="413BBABD" w14:textId="77777777" w:rsidR="00F51A62" w:rsidRDefault="00F51A62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с 17.02.2021 по 07.04.2021; </w:t>
            </w:r>
          </w:p>
        </w:tc>
        <w:tc>
          <w:tcPr>
            <w:tcW w:w="3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77BEF3" w14:textId="66F1C0E8" w:rsidR="00F51A62" w:rsidRDefault="00545CEE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Дистанционно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E54566" w14:textId="77777777" w:rsidR="00F51A62" w:rsidRDefault="00F51A62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Деркач М.С.</w:t>
            </w:r>
          </w:p>
          <w:p w14:paraId="15A41AB9" w14:textId="77777777" w:rsidR="00F51A62" w:rsidRDefault="00F51A62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89213120874)</w:t>
            </w:r>
          </w:p>
        </w:tc>
      </w:tr>
      <w:tr w:rsidR="00F51A62" w:rsidRPr="00211745" w14:paraId="1D356E03" w14:textId="77777777" w:rsidTr="00F51A62">
        <w:trPr>
          <w:trHeight w:val="111"/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1616A" w14:textId="77777777" w:rsidR="00F51A62" w:rsidRDefault="00F51A62">
            <w:pPr>
              <w:pStyle w:val="a6"/>
              <w:widowControl w:val="0"/>
              <w:tabs>
                <w:tab w:val="left" w:pos="708"/>
              </w:tabs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304</w:t>
            </w: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2E2F2" w14:textId="77777777" w:rsidR="00F51A62" w:rsidRDefault="00F51A62"/>
        </w:tc>
        <w:tc>
          <w:tcPr>
            <w:tcW w:w="3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4923AE" w14:textId="77777777" w:rsidR="00F51A62" w:rsidRDefault="00F51A62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hint="eastAsia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A7272" w14:textId="77777777" w:rsidR="00F51A62" w:rsidRDefault="00F51A62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rFonts w:hint="eastAsia"/>
              </w:rPr>
            </w:pPr>
          </w:p>
        </w:tc>
      </w:tr>
      <w:tr w:rsidR="00F1009B" w:rsidRPr="000948CB" w14:paraId="77548A4E" w14:textId="77777777" w:rsidTr="00F1009B">
        <w:trPr>
          <w:trHeight w:val="266"/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A2077" w14:textId="77777777" w:rsidR="00F1009B" w:rsidRDefault="00F1009B">
            <w:pPr>
              <w:pStyle w:val="a6"/>
              <w:widowControl w:val="0"/>
              <w:tabs>
                <w:tab w:val="left" w:pos="708"/>
              </w:tabs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305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4C319F" w14:textId="77777777" w:rsidR="00F1009B" w:rsidRDefault="00F1009B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>п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 пятницам</w:t>
            </w:r>
          </w:p>
          <w:p w14:paraId="44188A09" w14:textId="77777777" w:rsidR="00F1009B" w:rsidRDefault="00F1009B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с 19.02.2021 по 09.04.2021; </w:t>
            </w:r>
          </w:p>
        </w:tc>
        <w:tc>
          <w:tcPr>
            <w:tcW w:w="3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745CF9" w14:textId="1AB0C7ED" w:rsidR="00F1009B" w:rsidRDefault="00545CEE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Дистанционно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FB744" w14:textId="77777777" w:rsidR="00F1009B" w:rsidRDefault="00F1009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Деркач М.С.</w:t>
            </w:r>
          </w:p>
          <w:p w14:paraId="36C67A74" w14:textId="77777777" w:rsidR="00F1009B" w:rsidRDefault="00F1009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89213120874)</w:t>
            </w:r>
          </w:p>
        </w:tc>
      </w:tr>
      <w:tr w:rsidR="00F1009B" w:rsidRPr="00211745" w14:paraId="53F47859" w14:textId="77777777" w:rsidTr="00F1009B">
        <w:trPr>
          <w:trHeight w:val="247"/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ACE32" w14:textId="77777777" w:rsidR="00F1009B" w:rsidRDefault="00F1009B">
            <w:pPr>
              <w:pStyle w:val="a6"/>
              <w:widowControl w:val="0"/>
              <w:tabs>
                <w:tab w:val="left" w:pos="708"/>
              </w:tabs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306</w:t>
            </w: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51162" w14:textId="77777777" w:rsidR="00F1009B" w:rsidRDefault="00F1009B"/>
        </w:tc>
        <w:tc>
          <w:tcPr>
            <w:tcW w:w="3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089F70" w14:textId="77777777" w:rsidR="00F1009B" w:rsidRDefault="00F1009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hint="eastAsia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971EC" w14:textId="77777777" w:rsidR="00F1009B" w:rsidRDefault="00F1009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rFonts w:hint="eastAsia"/>
              </w:rPr>
            </w:pPr>
          </w:p>
        </w:tc>
      </w:tr>
      <w:tr w:rsidR="00F1009B" w:rsidRPr="000948CB" w14:paraId="041C781B" w14:textId="77777777" w:rsidTr="00F1009B">
        <w:trPr>
          <w:trHeight w:val="221"/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9D3DC" w14:textId="77777777" w:rsidR="00F1009B" w:rsidRDefault="00F1009B">
            <w:pPr>
              <w:pStyle w:val="a6"/>
              <w:widowControl w:val="0"/>
              <w:tabs>
                <w:tab w:val="left" w:pos="708"/>
              </w:tabs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307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017D7B" w14:textId="77777777" w:rsidR="00F1009B" w:rsidRDefault="00F1009B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>п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о вторникам</w:t>
            </w:r>
          </w:p>
          <w:p w14:paraId="7C37BA5C" w14:textId="77777777" w:rsidR="00F1009B" w:rsidRDefault="00F1009B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с 16.02.2021 по 13.04.2021; </w:t>
            </w:r>
          </w:p>
        </w:tc>
        <w:tc>
          <w:tcPr>
            <w:tcW w:w="3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F56418" w14:textId="1163D369" w:rsidR="00F1009B" w:rsidRDefault="00545CEE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Дистанционно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DAC2E" w14:textId="77777777" w:rsidR="00F1009B" w:rsidRDefault="00F1009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Деркач М.С.</w:t>
            </w:r>
          </w:p>
          <w:p w14:paraId="64935B25" w14:textId="77777777" w:rsidR="00F1009B" w:rsidRDefault="00F1009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89213120874)</w:t>
            </w:r>
          </w:p>
        </w:tc>
      </w:tr>
      <w:tr w:rsidR="00F1009B" w:rsidRPr="00211745" w14:paraId="4E67CFE4" w14:textId="77777777" w:rsidTr="00E32716">
        <w:trPr>
          <w:trHeight w:val="231"/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8593B" w14:textId="77777777" w:rsidR="00F1009B" w:rsidRDefault="00F1009B">
            <w:pPr>
              <w:pStyle w:val="a6"/>
              <w:widowControl w:val="0"/>
              <w:tabs>
                <w:tab w:val="left" w:pos="708"/>
              </w:tabs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308</w:t>
            </w: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419D4" w14:textId="77777777" w:rsidR="00F1009B" w:rsidRDefault="00F1009B"/>
        </w:tc>
        <w:tc>
          <w:tcPr>
            <w:tcW w:w="3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FBB5A" w14:textId="77777777" w:rsidR="00F1009B" w:rsidRDefault="00F1009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hint="eastAsia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631D4D" w14:textId="77777777" w:rsidR="00F1009B" w:rsidRDefault="00F1009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rFonts w:hint="eastAsia"/>
              </w:rPr>
            </w:pPr>
          </w:p>
        </w:tc>
      </w:tr>
      <w:tr w:rsidR="00F1009B" w:rsidRPr="000948CB" w14:paraId="6B8BC563" w14:textId="77777777" w:rsidTr="00E32716">
        <w:trPr>
          <w:trHeight w:val="306"/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9F2B27" w14:textId="77777777" w:rsidR="00F1009B" w:rsidRDefault="00F1009B">
            <w:pPr>
              <w:pStyle w:val="a6"/>
              <w:widowControl w:val="0"/>
              <w:tabs>
                <w:tab w:val="left" w:pos="708"/>
              </w:tabs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309</w:t>
            </w:r>
          </w:p>
        </w:tc>
        <w:tc>
          <w:tcPr>
            <w:tcW w:w="2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76265" w14:textId="77777777" w:rsidR="00F1009B" w:rsidRDefault="00F1009B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По понедельникам</w:t>
            </w:r>
          </w:p>
          <w:p w14:paraId="05966D79" w14:textId="77777777" w:rsidR="00F1009B" w:rsidRDefault="00F1009B">
            <w:pPr>
              <w:pStyle w:val="a6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с 15.02.2021 по 12.04.2021; </w:t>
            </w:r>
          </w:p>
        </w:tc>
        <w:tc>
          <w:tcPr>
            <w:tcW w:w="3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277F2" w14:textId="3C278A69" w:rsidR="00F1009B" w:rsidRDefault="00545CEE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Дистанционно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07992" w14:textId="77777777" w:rsidR="00F1009B" w:rsidRDefault="00F1009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rFonts w:ascii="Times New Roman CYR" w:eastAsia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" w:eastAsia="Times New Roman CYR" w:hAnsi="Times New Roman" w:cs="Times New Roman CYR"/>
                <w:sz w:val="20"/>
                <w:szCs w:val="20"/>
              </w:rPr>
              <w:t xml:space="preserve">Ассистент </w:t>
            </w: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Деркач М.С.</w:t>
            </w:r>
          </w:p>
          <w:p w14:paraId="7A74BD36" w14:textId="77777777" w:rsidR="00F1009B" w:rsidRDefault="00F1009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(тел 89213120874)</w:t>
            </w:r>
          </w:p>
        </w:tc>
      </w:tr>
      <w:tr w:rsidR="00F1009B" w:rsidRPr="00211745" w14:paraId="22045ACF" w14:textId="77777777" w:rsidTr="00E32716">
        <w:trPr>
          <w:trHeight w:val="260"/>
          <w:jc w:val="center"/>
        </w:trPr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206212" w14:textId="77777777" w:rsidR="00F1009B" w:rsidRDefault="00F1009B">
            <w:pPr>
              <w:pStyle w:val="a6"/>
              <w:widowControl w:val="0"/>
              <w:tabs>
                <w:tab w:val="left" w:pos="708"/>
              </w:tabs>
              <w:suppressAutoHyphens/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310</w:t>
            </w:r>
          </w:p>
        </w:tc>
        <w:tc>
          <w:tcPr>
            <w:tcW w:w="2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F372A" w14:textId="77777777" w:rsidR="00F1009B" w:rsidRDefault="00F1009B"/>
        </w:tc>
        <w:tc>
          <w:tcPr>
            <w:tcW w:w="37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40C04" w14:textId="77777777" w:rsidR="00F1009B" w:rsidRDefault="00F1009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hint="eastAsia"/>
              </w:rPr>
            </w:pPr>
          </w:p>
        </w:tc>
        <w:tc>
          <w:tcPr>
            <w:tcW w:w="2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DD369" w14:textId="77777777" w:rsidR="00F1009B" w:rsidRDefault="00F1009B">
            <w:pPr>
              <w:pStyle w:val="a6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rFonts w:hint="eastAsia"/>
              </w:rPr>
            </w:pPr>
          </w:p>
        </w:tc>
      </w:tr>
    </w:tbl>
    <w:p w14:paraId="1C1C6DC0" w14:textId="335C4A6B" w:rsidR="00D16024" w:rsidRDefault="00211745" w:rsidP="00E3271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Занятия проводятся  с 09:00 до 12:30 час. ежедневно, включая субботу </w:t>
      </w:r>
      <w:r w:rsidR="000948CB">
        <w:rPr>
          <w:rFonts w:ascii="Times New Roman" w:hAnsi="Times New Roman"/>
          <w:sz w:val="20"/>
          <w:szCs w:val="20"/>
        </w:rPr>
        <w:t>(при получении своевременного разрешения на допуск студентов в учебные классы клинических баз возможен переход на очный формат обучения)</w:t>
      </w:r>
      <w:r>
        <w:rPr>
          <w:rFonts w:ascii="Times New Roman" w:hAnsi="Times New Roman"/>
          <w:sz w:val="20"/>
          <w:szCs w:val="20"/>
        </w:rPr>
        <w:t>.</w:t>
      </w:r>
    </w:p>
    <w:p w14:paraId="09AB1B39" w14:textId="77777777" w:rsidR="00D16024" w:rsidRDefault="00D16024" w:rsidP="00E3271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043FFD3A" w14:textId="77777777" w:rsidR="00D16024" w:rsidRDefault="00D16024" w:rsidP="00E3271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25E2514B" w14:textId="77777777" w:rsidR="00E32716" w:rsidRDefault="00E32716" w:rsidP="00E3271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76557F10" w14:textId="77777777" w:rsidR="00E32716" w:rsidRDefault="00E32716" w:rsidP="00E3271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48F87A54" w14:textId="77777777" w:rsidR="00E32716" w:rsidRDefault="00E32716" w:rsidP="00E3271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7F79C98B" w14:textId="77777777" w:rsidR="00E32716" w:rsidRDefault="00E32716" w:rsidP="00E3271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7E35E250" w14:textId="77777777" w:rsidR="00E32716" w:rsidRDefault="00E32716" w:rsidP="00E32716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</w:p>
    <w:p w14:paraId="74380AF9" w14:textId="77777777" w:rsidR="00D16024" w:rsidRDefault="00D16024" w:rsidP="00E32716">
      <w:pPr>
        <w:pStyle w:val="A5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sz w:val="22"/>
          <w:szCs w:val="22"/>
        </w:rPr>
      </w:pPr>
    </w:p>
    <w:sectPr w:rsidR="00D16024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13B12" w14:textId="77777777" w:rsidR="00D22B87" w:rsidRDefault="00D22B87">
      <w:r>
        <w:separator/>
      </w:r>
    </w:p>
  </w:endnote>
  <w:endnote w:type="continuationSeparator" w:id="0">
    <w:p w14:paraId="0D1FB56C" w14:textId="77777777" w:rsidR="00D22B87" w:rsidRDefault="00D2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 New Roman CYR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5A7EA" w14:textId="77777777" w:rsidR="006C2444" w:rsidRDefault="006C2444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0EC68" w14:textId="77777777" w:rsidR="00D22B87" w:rsidRDefault="00D22B87">
      <w:r>
        <w:separator/>
      </w:r>
    </w:p>
  </w:footnote>
  <w:footnote w:type="continuationSeparator" w:id="0">
    <w:p w14:paraId="1C82E61E" w14:textId="77777777" w:rsidR="00D22B87" w:rsidRDefault="00D22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F4038" w14:textId="77777777" w:rsidR="006C2444" w:rsidRDefault="006C2444">
    <w:pPr>
      <w:pStyle w:val="a4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024"/>
    <w:rsid w:val="00002A64"/>
    <w:rsid w:val="000948CB"/>
    <w:rsid w:val="000B6A26"/>
    <w:rsid w:val="00106865"/>
    <w:rsid w:val="00211745"/>
    <w:rsid w:val="00311EFC"/>
    <w:rsid w:val="00404A3F"/>
    <w:rsid w:val="00516BCE"/>
    <w:rsid w:val="00545CEE"/>
    <w:rsid w:val="006802DF"/>
    <w:rsid w:val="006C2444"/>
    <w:rsid w:val="00705F27"/>
    <w:rsid w:val="00765444"/>
    <w:rsid w:val="00941FAD"/>
    <w:rsid w:val="009B3CF1"/>
    <w:rsid w:val="00A2564F"/>
    <w:rsid w:val="00A83084"/>
    <w:rsid w:val="00B15079"/>
    <w:rsid w:val="00B22932"/>
    <w:rsid w:val="00C7065D"/>
    <w:rsid w:val="00CA78B3"/>
    <w:rsid w:val="00D16024"/>
    <w:rsid w:val="00D22B87"/>
    <w:rsid w:val="00D73E98"/>
    <w:rsid w:val="00DF106A"/>
    <w:rsid w:val="00E32716"/>
    <w:rsid w:val="00E54071"/>
    <w:rsid w:val="00E76DDB"/>
    <w:rsid w:val="00F1009B"/>
    <w:rsid w:val="00F170DA"/>
    <w:rsid w:val="00F51A62"/>
    <w:rsid w:val="00FF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E08E"/>
  <w15:docId w15:val="{01D0BF19-155E-4AFE-BFF8-50AA69A90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Основной текст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a6">
    <w:name w:val="По умолчанию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 Харитонский</cp:lastModifiedBy>
  <cp:revision>6</cp:revision>
  <dcterms:created xsi:type="dcterms:W3CDTF">2021-01-11T09:31:00Z</dcterms:created>
  <dcterms:modified xsi:type="dcterms:W3CDTF">2021-01-14T17:40:00Z</dcterms:modified>
</cp:coreProperties>
</file>