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3D" w:rsidRPr="00425447" w:rsidRDefault="003A653D" w:rsidP="009F7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447">
        <w:rPr>
          <w:rFonts w:ascii="Times New Roman" w:hAnsi="Times New Roman"/>
          <w:b/>
          <w:sz w:val="24"/>
          <w:szCs w:val="24"/>
        </w:rPr>
        <w:t>ОБЩАЯ ОФТАЛЬМОЛОГИЯ</w:t>
      </w:r>
      <w:r w:rsidR="00836771">
        <w:rPr>
          <w:rFonts w:ascii="Times New Roman" w:hAnsi="Times New Roman"/>
          <w:b/>
          <w:sz w:val="24"/>
          <w:szCs w:val="24"/>
        </w:rPr>
        <w:t xml:space="preserve"> </w:t>
      </w:r>
      <w:r w:rsidR="00142DAD" w:rsidRPr="00425447">
        <w:rPr>
          <w:rFonts w:ascii="Times New Roman" w:hAnsi="Times New Roman"/>
          <w:b/>
          <w:sz w:val="24"/>
          <w:szCs w:val="24"/>
        </w:rPr>
        <w:t>КАЛЕНДАРНО-</w:t>
      </w:r>
      <w:r w:rsidRPr="00425447">
        <w:rPr>
          <w:rFonts w:ascii="Times New Roman" w:hAnsi="Times New Roman"/>
          <w:b/>
          <w:sz w:val="24"/>
          <w:szCs w:val="24"/>
        </w:rPr>
        <w:t>ТЕМАТИЧЕСКИЙ ПЛАН ЛЕКЦИЙ</w:t>
      </w:r>
    </w:p>
    <w:p w:rsidR="003A653D" w:rsidRDefault="003A653D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254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425447">
        <w:rPr>
          <w:rFonts w:ascii="Times New Roman" w:hAnsi="Times New Roman"/>
          <w:sz w:val="28"/>
          <w:szCs w:val="28"/>
        </w:rPr>
        <w:t xml:space="preserve"> лечебного факультета</w:t>
      </w:r>
    </w:p>
    <w:p w:rsidR="003A653D" w:rsidRDefault="00BD12FE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C6013">
        <w:rPr>
          <w:rFonts w:ascii="Times New Roman" w:hAnsi="Times New Roman"/>
          <w:sz w:val="28"/>
          <w:szCs w:val="28"/>
        </w:rPr>
        <w:t>2</w:t>
      </w:r>
      <w:r w:rsidR="00EB2A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</w:t>
      </w:r>
      <w:r w:rsidR="001C6013">
        <w:rPr>
          <w:rFonts w:ascii="Times New Roman" w:hAnsi="Times New Roman"/>
          <w:sz w:val="28"/>
          <w:szCs w:val="28"/>
        </w:rPr>
        <w:t>2</w:t>
      </w:r>
      <w:r w:rsidR="00EB2A59">
        <w:rPr>
          <w:rFonts w:ascii="Times New Roman" w:hAnsi="Times New Roman"/>
          <w:sz w:val="28"/>
          <w:szCs w:val="28"/>
        </w:rPr>
        <w:t>2</w:t>
      </w:r>
      <w:r w:rsidR="003A653D">
        <w:rPr>
          <w:rFonts w:ascii="Times New Roman" w:hAnsi="Times New Roman"/>
          <w:sz w:val="28"/>
          <w:szCs w:val="28"/>
        </w:rPr>
        <w:t xml:space="preserve"> учебный год</w:t>
      </w:r>
    </w:p>
    <w:p w:rsidR="00A877D8" w:rsidRDefault="008D34A7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507"/>
        <w:gridCol w:w="1798"/>
      </w:tblGrid>
      <w:tr w:rsidR="00142DAD" w:rsidRPr="000F6AAE" w:rsidTr="00425447">
        <w:trPr>
          <w:trHeight w:val="259"/>
        </w:trPr>
        <w:tc>
          <w:tcPr>
            <w:tcW w:w="1266" w:type="dxa"/>
          </w:tcPr>
          <w:p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Тема лекции</w:t>
            </w:r>
          </w:p>
        </w:tc>
        <w:tc>
          <w:tcPr>
            <w:tcW w:w="1798" w:type="dxa"/>
          </w:tcPr>
          <w:p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</w:tr>
      <w:tr w:rsidR="00142DAD" w:rsidRPr="000F6AAE" w:rsidTr="00425447">
        <w:tc>
          <w:tcPr>
            <w:tcW w:w="1266" w:type="dxa"/>
            <w:vAlign w:val="center"/>
          </w:tcPr>
          <w:p w:rsidR="00142DAD" w:rsidRPr="000F6AAE" w:rsidRDefault="00142DAD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142DAD" w:rsidRPr="00BE0FE4" w:rsidRDefault="00425447" w:rsidP="0042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Анатомия зрительного анализатора. </w:t>
            </w:r>
            <w:r w:rsidRPr="004C1A21">
              <w:rPr>
                <w:rFonts w:ascii="Times New Roman" w:hAnsi="Times New Roman"/>
                <w:i/>
                <w:sz w:val="24"/>
                <w:szCs w:val="24"/>
              </w:rPr>
              <w:t>Анатомия орбиты, вспомогательного аппарата глаза, глазного яблока, кровоснабжение, иннервация. Проводящие пути зрительного анализатора.</w:t>
            </w:r>
          </w:p>
        </w:tc>
        <w:tc>
          <w:tcPr>
            <w:tcW w:w="1798" w:type="dxa"/>
            <w:vAlign w:val="center"/>
          </w:tcPr>
          <w:p w:rsidR="00142DAD" w:rsidRPr="000F6AAE" w:rsidRDefault="00DD7D1A" w:rsidP="000B14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 В.П. Николаенко</w:t>
            </w:r>
          </w:p>
        </w:tc>
      </w:tr>
      <w:tr w:rsidR="007C270C" w:rsidRPr="000F6AAE" w:rsidTr="00425447">
        <w:tc>
          <w:tcPr>
            <w:tcW w:w="1266" w:type="dxa"/>
            <w:vAlign w:val="center"/>
          </w:tcPr>
          <w:p w:rsidR="007C270C" w:rsidRDefault="00EB2A59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C270C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2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7C270C" w:rsidRPr="007C270C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Воспалительные заболевания вспомогательных органов глаза.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Классификация, клиника, диагностика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принципы 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>лечени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 xml:space="preserve"> воспалительных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век (блефариты, абсцессы), слизистой оболочки глаза (конъюнктивиты), слезного мешка (флегмона, хронический гнойный дакриоцистит) и мягких тканей орбиты (целлюлит, </w:t>
            </w:r>
            <w:proofErr w:type="spellStart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пресептальный</w:t>
            </w:r>
            <w:proofErr w:type="spellEnd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постсептальный</w:t>
            </w:r>
            <w:proofErr w:type="spellEnd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 абсцесс, тромбоз кавернозного синуса)</w:t>
            </w:r>
          </w:p>
        </w:tc>
        <w:tc>
          <w:tcPr>
            <w:tcW w:w="1798" w:type="dxa"/>
            <w:vAlign w:val="center"/>
          </w:tcPr>
          <w:p w:rsidR="007C270C" w:rsidRDefault="007C270C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142DAD" w:rsidRPr="000F6AAE" w:rsidTr="00425447">
        <w:tc>
          <w:tcPr>
            <w:tcW w:w="1266" w:type="dxa"/>
            <w:vAlign w:val="center"/>
          </w:tcPr>
          <w:p w:rsidR="00142DAD" w:rsidRPr="000F6AAE" w:rsidRDefault="00836771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2A59">
              <w:rPr>
                <w:rFonts w:ascii="Times New Roman" w:hAnsi="Times New Roman"/>
                <w:sz w:val="28"/>
                <w:szCs w:val="28"/>
              </w:rPr>
              <w:t>6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.09.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142DAD" w:rsidRPr="000F6AAE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Воспалительные заболевания оболочек глазного яблока и зрительного нерва.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Классификация, клиника, диагностика и принципы лечения воспалительных заболеваний фиброзной оболочки глаза (кератит, склерит), сосудистой оболочки (иридоциклит, хориоидит, панувеит), сетчатой оболочки (ретинит, хориоретинит)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 также зрительного нерва (неврит зрительного нерва, ретробульбарный неврит).</w:t>
            </w:r>
          </w:p>
        </w:tc>
        <w:tc>
          <w:tcPr>
            <w:tcW w:w="1798" w:type="dxa"/>
            <w:vAlign w:val="center"/>
          </w:tcPr>
          <w:p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:rsidTr="00425447">
        <w:tc>
          <w:tcPr>
            <w:tcW w:w="1266" w:type="dxa"/>
            <w:vAlign w:val="center"/>
          </w:tcPr>
          <w:p w:rsidR="00142DAD" w:rsidRPr="000F6AAE" w:rsidRDefault="00425447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2A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="000B14E3">
              <w:rPr>
                <w:rFonts w:ascii="Times New Roman" w:hAnsi="Times New Roman"/>
                <w:sz w:val="28"/>
                <w:szCs w:val="28"/>
              </w:rPr>
              <w:t>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0B14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142DAD" w:rsidRPr="000F6AAE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Нарушения гидродинамики глаза (глаукома).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6F4">
              <w:rPr>
                <w:rFonts w:ascii="Times New Roman" w:hAnsi="Times New Roman"/>
                <w:i/>
                <w:sz w:val="24"/>
                <w:szCs w:val="24"/>
              </w:rPr>
              <w:t>Анатомия дренажной системы глаза. Определение глаукомы. Эпидемиология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глаукома – одна из трех основных причин слепоты в цивилизованных странах</w:t>
            </w:r>
            <w:r w:rsidRPr="003316F4">
              <w:rPr>
                <w:rFonts w:ascii="Times New Roman" w:hAnsi="Times New Roman"/>
                <w:i/>
                <w:sz w:val="24"/>
                <w:szCs w:val="24"/>
              </w:rPr>
              <w:t>. Клиника, диагностика. Консервативное, лазерное и хирургическое лечение глаукомы.</w:t>
            </w:r>
          </w:p>
        </w:tc>
        <w:tc>
          <w:tcPr>
            <w:tcW w:w="1798" w:type="dxa"/>
            <w:vAlign w:val="center"/>
          </w:tcPr>
          <w:p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:rsidTr="00425447">
        <w:tc>
          <w:tcPr>
            <w:tcW w:w="1266" w:type="dxa"/>
            <w:vAlign w:val="center"/>
          </w:tcPr>
          <w:p w:rsidR="00142DAD" w:rsidRPr="000F6AAE" w:rsidRDefault="00EB2A59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142DAD" w:rsidRPr="000F6AAE" w:rsidRDefault="00425447" w:rsidP="00207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Нарушения гемодинамики глаза. Возрастная макулярная дегенерация.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5C6">
              <w:rPr>
                <w:rFonts w:ascii="Times New Roman" w:hAnsi="Times New Roman"/>
                <w:i/>
                <w:sz w:val="24"/>
                <w:szCs w:val="24"/>
              </w:rPr>
              <w:t xml:space="preserve">Кровоснабжение глазного яблока в норме. Острое нарушение кровообращения в центральной артерии сетчатки, передняя и задняя ишемическая </w:t>
            </w:r>
            <w:proofErr w:type="spellStart"/>
            <w:r w:rsidRPr="002075C6">
              <w:rPr>
                <w:rFonts w:ascii="Times New Roman" w:hAnsi="Times New Roman"/>
                <w:i/>
                <w:sz w:val="24"/>
                <w:szCs w:val="24"/>
              </w:rPr>
              <w:t>нейрооптикопатия</w:t>
            </w:r>
            <w:proofErr w:type="spellEnd"/>
            <w:r w:rsidRPr="002075C6">
              <w:rPr>
                <w:rFonts w:ascii="Times New Roman" w:hAnsi="Times New Roman"/>
                <w:i/>
                <w:sz w:val="24"/>
                <w:szCs w:val="24"/>
              </w:rPr>
              <w:t>, тромбоз центральной вены сетчатки и ее ветвей – определение, клиника, диагностика, принципы лечения. Сенильная макулярная дегенерация – одна из основных причин слепоты в развитых странах. Патогенез, клиника, диагностика, современные методы лечения.</w:t>
            </w:r>
          </w:p>
        </w:tc>
        <w:tc>
          <w:tcPr>
            <w:tcW w:w="1798" w:type="dxa"/>
            <w:vAlign w:val="center"/>
          </w:tcPr>
          <w:p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:rsidTr="00425447">
        <w:tc>
          <w:tcPr>
            <w:tcW w:w="1266" w:type="dxa"/>
            <w:vAlign w:val="center"/>
          </w:tcPr>
          <w:p w:rsidR="00142DAD" w:rsidRPr="000F6AAE" w:rsidRDefault="009F7FEA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2A59">
              <w:rPr>
                <w:rFonts w:ascii="Times New Roman" w:hAnsi="Times New Roman"/>
                <w:sz w:val="28"/>
                <w:szCs w:val="28"/>
              </w:rPr>
              <w:t>7</w:t>
            </w:r>
            <w:r w:rsidR="00425447">
              <w:rPr>
                <w:rFonts w:ascii="Times New Roman" w:hAnsi="Times New Roman"/>
                <w:sz w:val="28"/>
                <w:szCs w:val="28"/>
              </w:rPr>
              <w:t>.10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142DAD" w:rsidRPr="000F6AAE" w:rsidRDefault="00425447" w:rsidP="00A8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Травмы органа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65B8">
              <w:rPr>
                <w:rFonts w:ascii="Times New Roman" w:hAnsi="Times New Roman"/>
                <w:i/>
                <w:sz w:val="24"/>
                <w:szCs w:val="24"/>
              </w:rPr>
              <w:t>Проникающие ранения, контузии глазного яблока. Клиника, диагностика, принципы оказания неотложной помощи.</w:t>
            </w:r>
            <w:r w:rsidR="009F7FEA" w:rsidRPr="00CA65B8">
              <w:rPr>
                <w:rFonts w:ascii="Times New Roman" w:hAnsi="Times New Roman"/>
                <w:i/>
                <w:sz w:val="24"/>
                <w:szCs w:val="24"/>
              </w:rPr>
              <w:t xml:space="preserve"> Химические и термические </w:t>
            </w:r>
            <w:r w:rsidR="009F7FE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F7FEA" w:rsidRPr="00CA65B8">
              <w:rPr>
                <w:rFonts w:ascii="Times New Roman" w:hAnsi="Times New Roman"/>
                <w:i/>
                <w:sz w:val="24"/>
                <w:szCs w:val="24"/>
              </w:rPr>
              <w:t>ожоги. Световые повреждения глаз. Клиника, диагностика, принципы оказания неотложной помощи.</w:t>
            </w:r>
          </w:p>
        </w:tc>
        <w:tc>
          <w:tcPr>
            <w:tcW w:w="1798" w:type="dxa"/>
            <w:vAlign w:val="center"/>
          </w:tcPr>
          <w:p w:rsidR="00142DAD" w:rsidRPr="000F6AAE" w:rsidRDefault="00DD7D1A" w:rsidP="000B14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 В.П. Николаенко</w:t>
            </w:r>
          </w:p>
        </w:tc>
      </w:tr>
    </w:tbl>
    <w:p w:rsidR="003A653D" w:rsidRDefault="003A653D" w:rsidP="00425447">
      <w:pPr>
        <w:pStyle w:val="1"/>
        <w:rPr>
          <w:rFonts w:ascii="Times New Roman" w:hAnsi="Times New Roman"/>
          <w:sz w:val="28"/>
          <w:szCs w:val="28"/>
        </w:rPr>
      </w:pPr>
    </w:p>
    <w:p w:rsidR="007D396D" w:rsidRDefault="007D396D" w:rsidP="007D396D"/>
    <w:p w:rsidR="007D396D" w:rsidRPr="007D396D" w:rsidRDefault="007D396D" w:rsidP="007D39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lastRenderedPageBreak/>
        <w:t>Расписание практических занятий 4 курса специальность «лечебное дело»</w:t>
      </w:r>
    </w:p>
    <w:p w:rsidR="007D396D" w:rsidRPr="007D396D" w:rsidRDefault="007D396D" w:rsidP="007D39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Осенний семестр 2021/2022 учебного года</w:t>
      </w:r>
    </w:p>
    <w:p w:rsidR="007D396D" w:rsidRPr="007D396D" w:rsidRDefault="007D396D" w:rsidP="007D3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96D">
        <w:rPr>
          <w:rFonts w:ascii="Times New Roman" w:hAnsi="Times New Roman"/>
          <w:b/>
          <w:sz w:val="28"/>
          <w:szCs w:val="28"/>
        </w:rPr>
        <w:t>Офтальмология</w:t>
      </w:r>
    </w:p>
    <w:p w:rsidR="007D396D" w:rsidRPr="007D396D" w:rsidRDefault="007D396D" w:rsidP="007D3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401 группа – 08.12-18.12 – Пирогов Ю.И.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402 группа – 01.09-11.09 – Куликов В.С.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403 группа – 13.09-23.09 – Григорьева Н.Н.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 xml:space="preserve">404 группа – 24.09-05.10 – </w:t>
      </w:r>
      <w:proofErr w:type="spellStart"/>
      <w:r w:rsidRPr="007D396D">
        <w:rPr>
          <w:rFonts w:ascii="Times New Roman" w:hAnsi="Times New Roman"/>
          <w:sz w:val="28"/>
          <w:szCs w:val="28"/>
        </w:rPr>
        <w:t>Мотущук</w:t>
      </w:r>
      <w:proofErr w:type="spellEnd"/>
      <w:r w:rsidRPr="007D396D">
        <w:rPr>
          <w:rFonts w:ascii="Times New Roman" w:hAnsi="Times New Roman"/>
          <w:sz w:val="28"/>
          <w:szCs w:val="28"/>
        </w:rPr>
        <w:t xml:space="preserve"> А.Е.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405 группа – 18.10-28.10 – Григорьева Н.Н.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 xml:space="preserve">406 группа – 08.11-18.11 – </w:t>
      </w:r>
      <w:proofErr w:type="spellStart"/>
      <w:r w:rsidRPr="007D396D">
        <w:rPr>
          <w:rFonts w:ascii="Times New Roman" w:hAnsi="Times New Roman"/>
          <w:sz w:val="28"/>
          <w:szCs w:val="28"/>
        </w:rPr>
        <w:t>Мотущук</w:t>
      </w:r>
      <w:proofErr w:type="spellEnd"/>
      <w:r w:rsidRPr="007D396D">
        <w:rPr>
          <w:rFonts w:ascii="Times New Roman" w:hAnsi="Times New Roman"/>
          <w:sz w:val="28"/>
          <w:szCs w:val="28"/>
        </w:rPr>
        <w:t xml:space="preserve"> А.Е.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407 группа – 26.11-07.12 – Куликов В.С.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  <w:r w:rsidRPr="007D396D">
        <w:rPr>
          <w:rFonts w:ascii="Times New Roman" w:hAnsi="Times New Roman"/>
          <w:sz w:val="28"/>
          <w:szCs w:val="28"/>
        </w:rPr>
        <w:t>408 группа – 04.10-14.10 – Пирогов Ю.И.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 проводятся с 9.00 до 12.30 в Городской многопрофильной больнице № 2 в учебном отделе, где читают лекции (Учебный пер., д. 5; преподаватели - ассистенты Куликов В.С., </w:t>
      </w:r>
      <w:proofErr w:type="spellStart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>Мотущук</w:t>
      </w:r>
      <w:proofErr w:type="spellEnd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 xml:space="preserve"> А.Е.), Городском </w:t>
      </w:r>
      <w:proofErr w:type="spellStart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>диабетологическом</w:t>
      </w:r>
      <w:proofErr w:type="spellEnd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центре (ул. </w:t>
      </w:r>
      <w:proofErr w:type="spellStart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>Сикейроса</w:t>
      </w:r>
      <w:proofErr w:type="spellEnd"/>
      <w:r w:rsidRPr="007D396D">
        <w:rPr>
          <w:rFonts w:ascii="Times New Roman" w:eastAsia="Times New Roman" w:hAnsi="Times New Roman"/>
          <w:sz w:val="28"/>
          <w:szCs w:val="28"/>
          <w:lang w:eastAsia="ru-RU"/>
        </w:rPr>
        <w:t>, 10д; преподаватель – ассистент Григорьева Н.Н.), медицинском центре «Адмиралтейские верфи» (ул. Садовая, д. 126; преподаватель – доцент Пирогов Ю.И).</w:t>
      </w: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96D" w:rsidRPr="007D396D" w:rsidRDefault="007D396D" w:rsidP="007D396D">
      <w:bookmarkStart w:id="0" w:name="_GoBack"/>
      <w:bookmarkEnd w:id="0"/>
    </w:p>
    <w:sectPr w:rsidR="007D396D" w:rsidRPr="007D396D" w:rsidSect="00A738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7D"/>
    <w:rsid w:val="00082DEA"/>
    <w:rsid w:val="000B14E3"/>
    <w:rsid w:val="000F6AAE"/>
    <w:rsid w:val="00142DAD"/>
    <w:rsid w:val="001C6013"/>
    <w:rsid w:val="002075C6"/>
    <w:rsid w:val="00291515"/>
    <w:rsid w:val="003316F4"/>
    <w:rsid w:val="003A653D"/>
    <w:rsid w:val="00425447"/>
    <w:rsid w:val="004C1A21"/>
    <w:rsid w:val="00515298"/>
    <w:rsid w:val="00640A45"/>
    <w:rsid w:val="006975E4"/>
    <w:rsid w:val="00701DE2"/>
    <w:rsid w:val="00756954"/>
    <w:rsid w:val="007C270C"/>
    <w:rsid w:val="007D396D"/>
    <w:rsid w:val="00816EDF"/>
    <w:rsid w:val="00836771"/>
    <w:rsid w:val="00852E85"/>
    <w:rsid w:val="008D34A7"/>
    <w:rsid w:val="00974969"/>
    <w:rsid w:val="00975E88"/>
    <w:rsid w:val="009F22A2"/>
    <w:rsid w:val="009F7FEA"/>
    <w:rsid w:val="00A178C5"/>
    <w:rsid w:val="00A7387D"/>
    <w:rsid w:val="00A877D8"/>
    <w:rsid w:val="00AA4865"/>
    <w:rsid w:val="00B13CC1"/>
    <w:rsid w:val="00BD12FE"/>
    <w:rsid w:val="00BE0FE4"/>
    <w:rsid w:val="00BE203A"/>
    <w:rsid w:val="00CA65B8"/>
    <w:rsid w:val="00D92C54"/>
    <w:rsid w:val="00DD7D1A"/>
    <w:rsid w:val="00E9586B"/>
    <w:rsid w:val="00EB2A59"/>
    <w:rsid w:val="00F3707E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AE6F-2F51-4D20-9FEC-AC6DF1F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4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4254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ОФТАЛЬМОЛОГИЯ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ОФТАЛЬМОЛОГИЯ</dc:title>
  <dc:creator>SONY</dc:creator>
  <cp:lastModifiedBy>Харитонская Марина Борисовна</cp:lastModifiedBy>
  <cp:revision>2</cp:revision>
  <dcterms:created xsi:type="dcterms:W3CDTF">2021-07-26T13:14:00Z</dcterms:created>
  <dcterms:modified xsi:type="dcterms:W3CDTF">2021-07-26T13:14:00Z</dcterms:modified>
</cp:coreProperties>
</file>