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8EDCE" w14:textId="11A59331" w:rsidR="003B25FF" w:rsidRDefault="00C007BE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 xml:space="preserve"> </w:t>
      </w:r>
      <w:r w:rsidR="00FD621F">
        <w:rPr>
          <w:b/>
          <w:bCs/>
          <w:sz w:val="28"/>
          <w:szCs w:val="28"/>
          <w:u w:val="single"/>
          <w:shd w:val="clear" w:color="auto" w:fill="00FFFF"/>
        </w:rPr>
        <w:t>«Эндокринология»</w:t>
      </w:r>
      <w:r w:rsidR="00FD621F">
        <w:rPr>
          <w:b/>
          <w:bCs/>
          <w:sz w:val="28"/>
          <w:szCs w:val="28"/>
          <w:u w:val="single"/>
        </w:rPr>
        <w:t xml:space="preserve"> </w:t>
      </w:r>
    </w:p>
    <w:p w14:paraId="0B57EE73" w14:textId="77777777" w:rsidR="003B25FF" w:rsidRDefault="00FD621F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«Эндокринология»,</w:t>
      </w:r>
    </w:p>
    <w:p w14:paraId="476379DC" w14:textId="21D8B697" w:rsidR="003B25FF" w:rsidRDefault="00FD621F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</w:t>
      </w:r>
      <w:r w:rsidR="00E2635A">
        <w:rPr>
          <w:b/>
          <w:bCs/>
          <w:sz w:val="22"/>
          <w:szCs w:val="22"/>
        </w:rPr>
        <w:t>5 курса</w:t>
      </w:r>
      <w:r>
        <w:rPr>
          <w:b/>
          <w:bCs/>
          <w:sz w:val="22"/>
          <w:szCs w:val="22"/>
        </w:rPr>
        <w:t xml:space="preserve"> 2021/22 учебного года (9 семестр),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  <w:r>
        <w:t xml:space="preserve"> 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"/>
        <w:gridCol w:w="6020"/>
        <w:gridCol w:w="1134"/>
        <w:gridCol w:w="1844"/>
      </w:tblGrid>
      <w:tr w:rsidR="003B25FF" w14:paraId="0BC44D9B" w14:textId="77777777" w:rsidTr="00E2635A">
        <w:trPr>
          <w:trHeight w:val="272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BCB8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2C9D8" w14:textId="13CBD772" w:rsidR="003B25FF" w:rsidRDefault="00E2635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лекции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25A1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E7A3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Лектор</w:t>
            </w:r>
          </w:p>
        </w:tc>
      </w:tr>
      <w:tr w:rsidR="003B25FF" w14:paraId="0069B32E" w14:textId="77777777" w:rsidTr="00E2635A">
        <w:trPr>
          <w:trHeight w:val="80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1E5D0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205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Введение в эндокринологию.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понятия эндокринологии. Классификация гормонов. Принципы эндокринной регуляции.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8C51C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EB2E3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4011A813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3B25FF" w14:paraId="74A8BBF2" w14:textId="77777777" w:rsidTr="00E2635A">
        <w:trPr>
          <w:trHeight w:val="430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B89C1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AB1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Сахарный диабет.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Мультифакториальность генеза. Клинические синдромы сахарного диабета. Стадии развития. Диагностика начальных стадий. Степени тяжести заболевания. Осложнения.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0BB37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B24B7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33FC6483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3B25FF" w14:paraId="0DBA045A" w14:textId="77777777" w:rsidTr="00E2635A">
        <w:trPr>
          <w:trHeight w:val="414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F2243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14D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Лечение сахарного диабета.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Диетическое лечение. Сахаропонижающие препараты: механизм действия, показания и противопоказания к назначению. Побочные действия, осложнения терапии, обучение больных и самоконтроль.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583C5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017E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3F7F3250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3B25FF" w14:paraId="2A0329B1" w14:textId="77777777" w:rsidTr="00E2635A">
        <w:trPr>
          <w:trHeight w:val="1167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A9A4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D43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Неотложные состояния при сахарном диабете.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Клинические синдромы. Врачебная тактика. Гипогликемия: патогенез, клиника, лечение, профилактика. Диабетический кетоацидоз: стадии развития комы, клинические варианты течения, синдромы гипергликемии, ацидоза, дегидратации, гипокалиемии. Гиперосмолярная кома. Принципы лечения осложнений сахарного диабета. Экспертиза трудоспособности.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2171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AF6A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71A0344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3B25FF" w14:paraId="23D5768A" w14:textId="77777777" w:rsidTr="00E2635A">
        <w:trPr>
          <w:trHeight w:val="370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33C4C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170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Хронические осложнения сахарного диабета. </w:t>
            </w:r>
            <w:r>
              <w:rPr>
                <w:rFonts w:ascii="Times New Roman" w:hAnsi="Times New Roman"/>
                <w:sz w:val="20"/>
                <w:szCs w:val="20"/>
              </w:rPr>
              <w:t>Классификация (макрососудистые, микрососудистые, нейральные). Лечение.</w:t>
            </w:r>
          </w:p>
          <w:p w14:paraId="69389B0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Ожирение: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терапевтические и хирургические аспекты.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BD61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DF78D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015E9060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3B25FF" w14:paraId="082E93A5" w14:textId="77777777" w:rsidTr="00E2635A">
        <w:trPr>
          <w:trHeight w:val="354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1406F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BF6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Заболевания щитовидной железы: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диффузный токсический зоб, эндемический и спорадический зоб: этиопатогенез,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97358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.10.2021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ABA07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33EF8E30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3B25FF" w14:paraId="7D9981DD" w14:textId="77777777" w:rsidTr="00E2635A">
        <w:trPr>
          <w:trHeight w:val="2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2CA00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508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Заболевания надпочечников, </w:t>
            </w:r>
            <w:r>
              <w:rPr>
                <w:rFonts w:ascii="Times New Roman" w:hAnsi="Times New Roman"/>
                <w:sz w:val="20"/>
                <w:szCs w:val="20"/>
              </w:rPr>
              <w:t>синдромы гиперглюкокортикоидный, гиперальдостеронизма, этиопатогенез,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D528" w14:textId="77777777" w:rsidR="003B25FF" w:rsidRDefault="00FD621F">
            <w:pPr>
              <w:pStyle w:val="a5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  <w:p w14:paraId="4F534D60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clear" w:color="auto" w:fill="4BACC6"/>
              </w:rPr>
              <w:t>13.45-15.25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C4C1E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3D90F87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3B25FF" w14:paraId="78FDA9BA" w14:textId="77777777" w:rsidTr="00E2635A">
        <w:trPr>
          <w:trHeight w:val="336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7ECCE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558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Заболевания гипоталамо-гипофизарной системы.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Болезнь Иценко Кушинга: этиопатогенез,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11852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22.10.2021 </w:t>
            </w:r>
            <w:r>
              <w:rPr>
                <w:rFonts w:ascii="Times New Roman" w:hAnsi="Times New Roman"/>
                <w:sz w:val="20"/>
                <w:szCs w:val="20"/>
                <w:shd w:val="clear" w:color="auto" w:fill="4BACC6"/>
              </w:rPr>
              <w:t>13.45-15.25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ECF31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455F6DA2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3B25FF" w14:paraId="46CBF100" w14:textId="77777777" w:rsidTr="00E2635A">
        <w:trPr>
          <w:trHeight w:val="873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54885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EB35" w14:textId="2C4F972C" w:rsidR="003B25FF" w:rsidRDefault="00E2635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Заболевания,</w:t>
            </w:r>
            <w:r w:rsidR="00FD62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протекающие с нарушением фосфорно-кальциевого обмена. </w:t>
            </w:r>
            <w:r w:rsidR="00FD621F">
              <w:rPr>
                <w:rFonts w:ascii="Times New Roman" w:hAnsi="Times New Roman"/>
                <w:sz w:val="20"/>
                <w:szCs w:val="20"/>
              </w:rPr>
              <w:t>Заболевания паращитовидных желёз. Первичный гиперпаратиреоз. Вторичный гиперпаратиреоз. Гипопаратиреоз. Остеопороз этиопатогенез,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B48B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29.10.2021 </w:t>
            </w:r>
            <w:r>
              <w:rPr>
                <w:rFonts w:ascii="Times New Roman" w:hAnsi="Times New Roman"/>
                <w:sz w:val="20"/>
                <w:szCs w:val="20"/>
                <w:shd w:val="clear" w:color="auto" w:fill="4BACC6"/>
              </w:rPr>
              <w:t>13.45-15.25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25780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22237F00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</w:tbl>
    <w:p w14:paraId="4D9C71F5" w14:textId="77777777" w:rsidR="003B25FF" w:rsidRDefault="003B25FF">
      <w:pPr>
        <w:spacing w:line="216" w:lineRule="auto"/>
        <w:rPr>
          <w:b/>
          <w:bCs/>
        </w:rPr>
      </w:pPr>
    </w:p>
    <w:p w14:paraId="05CCA3C4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 читаются с 15:35 до 17:15.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16B34EED" w14:textId="77777777" w:rsidR="003B25FF" w:rsidRDefault="003B25FF">
      <w:pPr>
        <w:spacing w:line="216" w:lineRule="auto"/>
        <w:rPr>
          <w:b/>
          <w:bCs/>
        </w:rPr>
      </w:pPr>
    </w:p>
    <w:p w14:paraId="77E7A0D4" w14:textId="77777777" w:rsidR="003B25FF" w:rsidRDefault="003B25FF">
      <w:pPr>
        <w:spacing w:line="216" w:lineRule="auto"/>
        <w:rPr>
          <w:b/>
          <w:bCs/>
        </w:rPr>
      </w:pPr>
    </w:p>
    <w:p w14:paraId="0C11D0D7" w14:textId="77777777" w:rsidR="003B25FF" w:rsidRDefault="003B25FF">
      <w:pPr>
        <w:spacing w:line="216" w:lineRule="auto"/>
        <w:rPr>
          <w:b/>
          <w:bCs/>
        </w:rPr>
      </w:pPr>
    </w:p>
    <w:p w14:paraId="22858A45" w14:textId="77777777" w:rsidR="003B25FF" w:rsidRDefault="003B25FF">
      <w:pPr>
        <w:spacing w:line="216" w:lineRule="auto"/>
        <w:rPr>
          <w:b/>
          <w:bCs/>
        </w:rPr>
      </w:pPr>
    </w:p>
    <w:p w14:paraId="78163B73" w14:textId="77777777" w:rsidR="003B25FF" w:rsidRDefault="003B25FF">
      <w:pPr>
        <w:spacing w:line="216" w:lineRule="auto"/>
        <w:rPr>
          <w:b/>
          <w:bCs/>
        </w:rPr>
      </w:pPr>
    </w:p>
    <w:p w14:paraId="07F3A870" w14:textId="77777777" w:rsidR="003B25FF" w:rsidRDefault="003B25FF">
      <w:pPr>
        <w:spacing w:line="216" w:lineRule="auto"/>
        <w:rPr>
          <w:b/>
          <w:bCs/>
        </w:rPr>
      </w:pPr>
    </w:p>
    <w:p w14:paraId="29917554" w14:textId="77777777" w:rsidR="003B25FF" w:rsidRDefault="003B25FF">
      <w:pPr>
        <w:spacing w:line="216" w:lineRule="auto"/>
        <w:rPr>
          <w:b/>
          <w:bCs/>
        </w:rPr>
      </w:pPr>
    </w:p>
    <w:p w14:paraId="4C4EEA89" w14:textId="77777777" w:rsidR="003B25FF" w:rsidRDefault="003B25FF">
      <w:pPr>
        <w:spacing w:line="216" w:lineRule="auto"/>
        <w:rPr>
          <w:b/>
          <w:bCs/>
        </w:rPr>
      </w:pPr>
    </w:p>
    <w:p w14:paraId="0A886D81" w14:textId="77777777" w:rsidR="003B25FF" w:rsidRDefault="003B25FF">
      <w:pPr>
        <w:spacing w:line="216" w:lineRule="auto"/>
        <w:rPr>
          <w:b/>
          <w:bCs/>
        </w:rPr>
      </w:pPr>
    </w:p>
    <w:p w14:paraId="2EDD9846" w14:textId="77777777" w:rsidR="003B25FF" w:rsidRDefault="003B25FF">
      <w:pPr>
        <w:spacing w:line="216" w:lineRule="auto"/>
      </w:pPr>
    </w:p>
    <w:p w14:paraId="663071C3" w14:textId="77777777" w:rsidR="003B25FF" w:rsidRDefault="003B25FF">
      <w:pPr>
        <w:spacing w:line="216" w:lineRule="auto"/>
      </w:pPr>
    </w:p>
    <w:p w14:paraId="6B893C13" w14:textId="77777777" w:rsidR="003B25FF" w:rsidRDefault="00FD62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«Эндокринология»</w:t>
      </w:r>
    </w:p>
    <w:p w14:paraId="0AD296DF" w14:textId="77777777" w:rsidR="003B25FF" w:rsidRDefault="00FD621F">
      <w:pPr>
        <w:keepNext/>
        <w:keepLines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5 курса 2021/22 учебного года (9 семестр),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"/>
        <w:gridCol w:w="8938"/>
      </w:tblGrid>
      <w:tr w:rsidR="003B25FF" w14:paraId="722B707D" w14:textId="77777777" w:rsidTr="00E2635A">
        <w:trPr>
          <w:trHeight w:val="252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A720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266B8" w14:textId="0809C2B4" w:rsidR="003B25FF" w:rsidRDefault="00E2635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</w:t>
            </w:r>
            <w:r w:rsidR="00FD621F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</w:tr>
      <w:tr w:rsidR="003B25FF" w14:paraId="1A977D30" w14:textId="77777777" w:rsidTr="00E2635A">
        <w:trPr>
          <w:trHeight w:val="294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76ED7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D24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Сахарный диабет. </w:t>
            </w:r>
            <w:r>
              <w:rPr>
                <w:rFonts w:ascii="Times New Roman" w:hAnsi="Times New Roman"/>
                <w:sz w:val="20"/>
                <w:szCs w:val="20"/>
              </w:rPr>
              <w:t>Мультифакториальность генеза. Клинические синдромы сахарного диабета. Стадии развития. Диагностика начальных стадий. Степени тяжести заболевания. Осложнения.</w:t>
            </w:r>
          </w:p>
        </w:tc>
      </w:tr>
      <w:tr w:rsidR="003B25FF" w14:paraId="37EE8770" w14:textId="77777777" w:rsidTr="00E2635A">
        <w:trPr>
          <w:trHeight w:val="1352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A4A51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298B" w14:textId="77777777" w:rsidR="00E6120C" w:rsidRPr="00E6120C" w:rsidRDefault="00E6120C" w:rsidP="00E612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6120C">
              <w:rPr>
                <w:b/>
                <w:bCs/>
                <w:sz w:val="20"/>
                <w:szCs w:val="20"/>
              </w:rPr>
              <w:t>Часть 1. Лечение сахарного диабета.</w:t>
            </w:r>
            <w:r w:rsidRPr="00E6120C">
              <w:rPr>
                <w:sz w:val="20"/>
                <w:szCs w:val="20"/>
              </w:rPr>
              <w:t xml:space="preserve"> Диетическое лечение. Сахаропонижающие препараты: механизм действия, показания и противопоказания к назначению. Побочные действия, осложнения терапии. Инсулинотерапия: диета при инсулинотерапии, препараты инсулина, методика инсулинотерапии, понятие об инсулино-резистентности, обучение больных и самоконтроль.</w:t>
            </w:r>
          </w:p>
          <w:p w14:paraId="5D73A0D9" w14:textId="7E3F4F3F" w:rsidR="003B25FF" w:rsidRDefault="00E6120C" w:rsidP="00E6120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E612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Часть 2. Осложнения СД и острые состояния при СД:</w:t>
            </w:r>
            <w:r w:rsidRPr="00E612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патогенез, клиника, лечение, профилактика. Диабетический кетоацидоз: стадии развития комы, клинические варианты течения, синдромы гипергликемии, ацидоза, дегидратации, гипокалиемии. Гиперосмолярная кома. Принципы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лечения осложнений сахарного диабета. </w:t>
            </w:r>
            <w:r w:rsidRPr="00E612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Экспертиза трудоспособности.</w:t>
            </w:r>
          </w:p>
        </w:tc>
      </w:tr>
      <w:tr w:rsidR="003B25FF" w14:paraId="12035B4C" w14:textId="77777777" w:rsidTr="00E6120C">
        <w:trPr>
          <w:trHeight w:val="628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EAF06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15A0" w14:textId="77777777" w:rsidR="00E6120C" w:rsidRPr="00E6120C" w:rsidRDefault="00E6120C" w:rsidP="00E6120C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120C"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Заболевания щитовидной железы:</w:t>
            </w:r>
            <w:r w:rsidRPr="00E6120C"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81768C1" w14:textId="77777777" w:rsidR="00E6120C" w:rsidRPr="00E6120C" w:rsidRDefault="00E6120C" w:rsidP="00E6120C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120C"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Диффузный токсический зоб</w:t>
            </w:r>
            <w:r w:rsidRPr="00E6120C"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эндемический и спорадический зоб: этиопатогенез, клинические проявления, диагностика, принципы лечения.</w:t>
            </w:r>
          </w:p>
          <w:p w14:paraId="3A70BCAF" w14:textId="051A6E7D" w:rsidR="003B25FF" w:rsidRDefault="00E6120C" w:rsidP="00E6120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E612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2. Аутоиммунный тиреоидит: </w:t>
            </w:r>
            <w:r w:rsidRPr="00E6120C">
              <w:rPr>
                <w:rFonts w:ascii="Times New Roman" w:hAnsi="Times New Roman"/>
                <w:sz w:val="20"/>
                <w:szCs w:val="20"/>
              </w:rPr>
              <w:t>этиопатогенез, клинические проявления, диагностика, принципы лечения.</w:t>
            </w:r>
          </w:p>
        </w:tc>
      </w:tr>
      <w:tr w:rsidR="003B25FF" w14:paraId="39C1AD85" w14:textId="77777777" w:rsidTr="00E6120C">
        <w:trPr>
          <w:trHeight w:val="435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1E4B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F91E" w14:textId="34C8DDEA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>Заболевания гипоталамо-гипофизарной системы: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болезнь Иценко- Кушинга - этиопатогенез, клинические проявления, диагностика, принципы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лечения. Гормонально- активные опухоли коры надпочечников, </w:t>
            </w:r>
            <w:r w:rsidR="00E6120C">
              <w:rPr>
                <w:rFonts w:ascii="Times New Roman" w:hAnsi="Times New Roman"/>
                <w:spacing w:val="-9"/>
                <w:sz w:val="20"/>
                <w:szCs w:val="20"/>
              </w:rPr>
              <w:t>синдромы гиперглюкокортикоидный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, гиперальдостеронизма,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этиопатогенез, клинические проявления,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диагностика, принципы лечения.</w:t>
            </w:r>
          </w:p>
        </w:tc>
      </w:tr>
      <w:tr w:rsidR="003B25FF" w14:paraId="444A311A" w14:textId="77777777" w:rsidTr="00E2635A">
        <w:trPr>
          <w:trHeight w:val="232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A94F1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5382" w14:textId="3ECC8A18" w:rsidR="003B25FF" w:rsidRDefault="00E6120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E612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1. </w:t>
            </w:r>
            <w:r w:rsidR="00FD621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Несахарный диабет:</w:t>
            </w:r>
            <w:r w:rsidR="00FD621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этиопатогенез, клинические </w:t>
            </w:r>
            <w:r w:rsidR="00FD621F">
              <w:rPr>
                <w:rFonts w:ascii="Times New Roman" w:hAnsi="Times New Roman"/>
                <w:spacing w:val="-9"/>
                <w:sz w:val="20"/>
                <w:szCs w:val="20"/>
              </w:rPr>
              <w:t>проявления, диагностика, дифференциальный диагноз, принципы лечения.</w:t>
            </w:r>
          </w:p>
          <w:p w14:paraId="3AA0C249" w14:textId="67A848DC" w:rsidR="00E6120C" w:rsidRDefault="00E6120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E612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612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Ожирение: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этиопатогенез, классификация, клинические проявления, диагностика,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осложнения, принципы лечения.</w:t>
            </w:r>
          </w:p>
        </w:tc>
      </w:tr>
      <w:tr w:rsidR="003B25FF" w14:paraId="093FED4A" w14:textId="77777777" w:rsidTr="00E2635A">
        <w:trPr>
          <w:trHeight w:val="28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A9054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D735" w14:textId="6FBA7EB3" w:rsidR="003B25FF" w:rsidRPr="00E6120C" w:rsidRDefault="00E6120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E612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ИТОГОВОЕ ЗАНЯТИЕ ПО РАЗДЕЛУ «ЭНДОКРИНОЛОГИЯ»</w:t>
            </w:r>
            <w:r w:rsidRPr="00E61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08466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color="99336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6B6D1A21" w14:textId="77777777" w:rsidR="003B25FF" w:rsidRDefault="003B25FF">
      <w:pPr>
        <w:rPr>
          <w:b/>
          <w:bCs/>
          <w:sz w:val="22"/>
          <w:szCs w:val="22"/>
        </w:rPr>
      </w:pPr>
    </w:p>
    <w:p w14:paraId="424017FC" w14:textId="2FE4E881" w:rsidR="00F0036D" w:rsidRDefault="00F003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BB85B0D" w14:textId="77777777" w:rsidR="00F0036D" w:rsidRDefault="00F0036D">
      <w:pPr>
        <w:rPr>
          <w:b/>
          <w:bCs/>
          <w:sz w:val="22"/>
          <w:szCs w:val="22"/>
        </w:rPr>
      </w:pPr>
    </w:p>
    <w:p w14:paraId="53905FB2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Эндокринология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Специальность «ЛЕЧЕБНОЕ ДЕЛО»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"/>
        <w:gridCol w:w="2101"/>
        <w:gridCol w:w="3544"/>
        <w:gridCol w:w="2691"/>
      </w:tblGrid>
      <w:tr w:rsidR="003B25FF" w14:paraId="5C93DB59" w14:textId="77777777" w:rsidTr="00EB5A8A">
        <w:trPr>
          <w:trHeight w:val="462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054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C72C6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C164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FA7C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5AD6EC3A" w14:textId="77777777" w:rsidTr="00EB5A8A">
        <w:trPr>
          <w:trHeight w:val="124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2DAAC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BBD32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21.10.2021-27.10.2021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5F04C" w14:textId="7FE75071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 «СПбНЦЭР» им. Г.А.</w:t>
            </w:r>
            <w:r w:rsidR="00EB5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Альбрехта </w:t>
            </w:r>
          </w:p>
          <w:p w14:paraId="43D051E0" w14:textId="785B83A4" w:rsidR="003B25FF" w:rsidRDefault="00EB5A8A">
            <w:pPr>
              <w:suppressAutoHyphens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Бестужевская 50 (терапевтич.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отд.)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D60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57DD2B6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3B25FF" w14:paraId="510653BC" w14:textId="77777777" w:rsidTr="00EB5A8A">
        <w:trPr>
          <w:trHeight w:val="2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156CC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8EE6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04.10.2021-09.10.2021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EFA4" w14:textId="67C5679F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79C72823" w14:textId="2FDEE49B" w:rsidR="003B25FF" w:rsidRDefault="00EB5A8A">
            <w:pPr>
              <w:suppressAutoHyphens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л.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Бестужевская 50 (терапевтич. отд.)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BC47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238C1B7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3B25FF" w14:paraId="0E77A07B" w14:textId="77777777" w:rsidTr="00EB5A8A">
        <w:trPr>
          <w:trHeight w:val="28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73347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1EC8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20.09.2021-25.09.2021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BF63" w14:textId="6E848A5B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Покровская больница, 2 этаж хир. комплекса, Большой конференц</w:t>
            </w:r>
            <w:r w:rsidR="00EB5A8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25E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1D7E39A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3B25FF" w14:paraId="3D3F6803" w14:textId="77777777" w:rsidTr="00EB5A8A">
        <w:trPr>
          <w:trHeight w:val="79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4411D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2B261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01.09.2021-07.09.2021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1F998" w14:textId="5E5CC4A5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Покровская больница, 2 этаж хир. комплекса, Большой </w:t>
            </w:r>
            <w:r w:rsidR="00EB5A8A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12B9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1E910A2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3B25FF" w14:paraId="36F245AF" w14:textId="77777777" w:rsidTr="00EB5A8A">
        <w:trPr>
          <w:trHeight w:val="2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1FD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6D40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15.12.2021-21.12.2021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15C7" w14:textId="600F7D12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Покровская больница, 2 этаж хир. комплекса, Большой </w:t>
            </w:r>
            <w:r w:rsidR="00EB5A8A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551D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30B1FAE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3B25FF" w14:paraId="50F38412" w14:textId="77777777" w:rsidTr="00EB5A8A">
        <w:trPr>
          <w:trHeight w:val="2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80A0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5F5B4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29.11.2021-04.12.2021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CC97" w14:textId="5E79AAB5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Покровская больница, 2 этаж хир. комплекса, Большой </w:t>
            </w:r>
            <w:r w:rsidR="00EB5A8A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87A4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28188D5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3B25FF" w14:paraId="270744BC" w14:textId="77777777" w:rsidTr="00EB5A8A">
        <w:trPr>
          <w:trHeight w:val="2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E803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1B2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09.11.2021-15.11.2021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12240" w14:textId="41AF7976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Покровская больница, 2 этаж хир. комплекса, Большой </w:t>
            </w:r>
            <w:r w:rsidR="00EB5A8A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BE51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3F40764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3B25FF" w14:paraId="123ABB96" w14:textId="77777777" w:rsidTr="00EB5A8A">
        <w:trPr>
          <w:trHeight w:val="11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4B530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EAE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02.11.2021-09.11.2021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C3C92" w14:textId="65FCFE3B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Покровская больница, 2 этаж хир. комплекса, Большой </w:t>
            </w:r>
            <w:r w:rsidR="00EB5A8A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88E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665CD3E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</w:tbl>
    <w:p w14:paraId="723B1B77" w14:textId="77777777" w:rsidR="003B25FF" w:rsidRDefault="003B25F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ind w:left="216" w:hanging="21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6E0820" w14:textId="358713B8" w:rsidR="003B25FF" w:rsidRDefault="00FD621F" w:rsidP="00EB5A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Занятия </w:t>
      </w:r>
      <w:r w:rsidR="00EB5A8A">
        <w:rPr>
          <w:sz w:val="20"/>
          <w:szCs w:val="20"/>
        </w:rPr>
        <w:t>проводятся с</w:t>
      </w:r>
      <w:r>
        <w:rPr>
          <w:sz w:val="20"/>
          <w:szCs w:val="20"/>
        </w:rPr>
        <w:t xml:space="preserve"> 09:00 до 12:30 час, ежедневно, включая </w:t>
      </w:r>
      <w:r w:rsidR="00EB5A8A">
        <w:rPr>
          <w:sz w:val="20"/>
          <w:szCs w:val="20"/>
        </w:rPr>
        <w:t>субботу на</w:t>
      </w:r>
      <w:r>
        <w:rPr>
          <w:sz w:val="20"/>
          <w:szCs w:val="20"/>
        </w:rPr>
        <w:t xml:space="preserve">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3D5E2153" w14:textId="6A89F8C8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А.Г. Обрезан</w:t>
      </w:r>
    </w:p>
    <w:sectPr w:rsidR="003B25F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5E6F" w14:textId="77777777" w:rsidR="00F66DA4" w:rsidRDefault="00F66DA4">
      <w:r>
        <w:separator/>
      </w:r>
    </w:p>
  </w:endnote>
  <w:endnote w:type="continuationSeparator" w:id="0">
    <w:p w14:paraId="2F00E169" w14:textId="77777777" w:rsidR="00F66DA4" w:rsidRDefault="00F6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A95B" w14:textId="77777777" w:rsidR="003B25FF" w:rsidRDefault="003B2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7132" w14:textId="77777777" w:rsidR="00F66DA4" w:rsidRDefault="00F66DA4">
      <w:r>
        <w:separator/>
      </w:r>
    </w:p>
  </w:footnote>
  <w:footnote w:type="continuationSeparator" w:id="0">
    <w:p w14:paraId="2DDBD9DA" w14:textId="77777777" w:rsidR="00F66DA4" w:rsidRDefault="00F6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614F" w14:textId="77777777" w:rsidR="003B25FF" w:rsidRDefault="003B2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F"/>
    <w:rsid w:val="0008466F"/>
    <w:rsid w:val="00091DDB"/>
    <w:rsid w:val="00151C8B"/>
    <w:rsid w:val="002471D1"/>
    <w:rsid w:val="00256AB0"/>
    <w:rsid w:val="002F7C90"/>
    <w:rsid w:val="00351A7E"/>
    <w:rsid w:val="00354EA4"/>
    <w:rsid w:val="003B25FF"/>
    <w:rsid w:val="00455B4B"/>
    <w:rsid w:val="004F7AC0"/>
    <w:rsid w:val="00601099"/>
    <w:rsid w:val="006710F0"/>
    <w:rsid w:val="0095255D"/>
    <w:rsid w:val="009C466F"/>
    <w:rsid w:val="00AD1418"/>
    <w:rsid w:val="00B47A44"/>
    <w:rsid w:val="00C007BE"/>
    <w:rsid w:val="00CD685A"/>
    <w:rsid w:val="00DC072E"/>
    <w:rsid w:val="00DC24B3"/>
    <w:rsid w:val="00E0062F"/>
    <w:rsid w:val="00E2635A"/>
    <w:rsid w:val="00E6120C"/>
    <w:rsid w:val="00E92B44"/>
    <w:rsid w:val="00EB5A8A"/>
    <w:rsid w:val="00EF16CA"/>
    <w:rsid w:val="00F0036D"/>
    <w:rsid w:val="00F66DA4"/>
    <w:rsid w:val="00F93D7A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BA2"/>
  <w15:docId w15:val="{FA7B1B60-BCC7-4C73-8D20-E96E982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2">
    <w:name w:val="Стиль таблицы 2"/>
    <w:rsid w:val="00E6120C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F003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36D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Харитонская Марина Борисовна</cp:lastModifiedBy>
  <cp:revision>4</cp:revision>
  <cp:lastPrinted>2021-07-30T07:36:00Z</cp:lastPrinted>
  <dcterms:created xsi:type="dcterms:W3CDTF">2021-07-30T07:35:00Z</dcterms:created>
  <dcterms:modified xsi:type="dcterms:W3CDTF">2021-07-30T07:38:00Z</dcterms:modified>
</cp:coreProperties>
</file>