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A451" w14:textId="77777777" w:rsidR="00010515" w:rsidRDefault="00E10FF2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«Госпитальная терапия»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F6E6847" w14:textId="77777777" w:rsidR="00010515" w:rsidRDefault="00E10FF2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«Госпитальная терапия»,</w:t>
      </w:r>
    </w:p>
    <w:p w14:paraId="59A3561D" w14:textId="77777777" w:rsidR="00010515" w:rsidRDefault="00E10FF2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5 курса 2022/23 учебного года (9 семестр),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  <w:r>
        <w:t xml:space="preserve"> 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"/>
        <w:gridCol w:w="6384"/>
        <w:gridCol w:w="1084"/>
        <w:gridCol w:w="1472"/>
      </w:tblGrid>
      <w:tr w:rsidR="00010515" w14:paraId="6EA3E378" w14:textId="77777777">
        <w:trPr>
          <w:trHeight w:val="462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B8D12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D304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лекции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145F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D6B22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Лектор</w:t>
            </w:r>
          </w:p>
        </w:tc>
      </w:tr>
      <w:tr w:rsidR="00010515" w14:paraId="2B481A75" w14:textId="77777777">
        <w:trPr>
          <w:trHeight w:val="462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76EB" w14:textId="77777777" w:rsidR="00010515" w:rsidRDefault="00E10FF2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0E6D1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Госпитальные принципы обследования гематологического больного: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Клинико-лабораторная диагностика. Формулировки диагноза. Схемы терапии.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CAC6" w14:textId="77777777" w:rsidR="00010515" w:rsidRDefault="00E10FF2">
            <w:pPr>
              <w:pStyle w:val="afa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6E884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410300F2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</w:p>
        </w:tc>
      </w:tr>
      <w:tr w:rsidR="00010515" w14:paraId="17BEB94D" w14:textId="77777777">
        <w:trPr>
          <w:trHeight w:val="462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BCC7B" w14:textId="77777777" w:rsidR="00010515" w:rsidRDefault="00E10FF2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03339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Анемический синдром в гематологии.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Анемии: железодефицитная, анемия хронических заболеваний,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мегалобластные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гемолитические,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апластическая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Клинико-лабораторная диагностика. Основные принципы лечения.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9CF74" w14:textId="77777777" w:rsidR="00010515" w:rsidRDefault="00E10FF2">
            <w:pPr>
              <w:pStyle w:val="afa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3C08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2D93BCCC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</w:p>
        </w:tc>
      </w:tr>
      <w:tr w:rsidR="00010515" w14:paraId="4F9CF1C1" w14:textId="77777777">
        <w:trPr>
          <w:trHeight w:val="462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774A0" w14:textId="77777777" w:rsidR="00010515" w:rsidRDefault="00E10FF2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1D3B4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Геморрагический синдром в гематологии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Иммунная тромбоцитопения,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коагулопатии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тромбоцитопатии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ДВС. Классификация. Клиника различных форм и клинико-лабораторная диагностика. Лечение.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34F00" w14:textId="77777777" w:rsidR="00010515" w:rsidRDefault="00E10FF2">
            <w:pPr>
              <w:pStyle w:val="afa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65B9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395D6949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</w:p>
        </w:tc>
      </w:tr>
      <w:tr w:rsidR="00010515" w14:paraId="020538A4" w14:textId="77777777">
        <w:trPr>
          <w:trHeight w:val="316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369F4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A49C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Острые коронарные синдромы: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клиники, тактики ведения, неотложной помощи.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CEE4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A89D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14:paraId="6ABD7A2E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Яковлев А.А.</w:t>
            </w:r>
          </w:p>
        </w:tc>
      </w:tr>
      <w:tr w:rsidR="00010515" w14:paraId="1DE9D6C6" w14:textId="77777777">
        <w:trPr>
          <w:trHeight w:val="395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9DB5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F017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Воспалительные заболевания мышцы сердца: миокардиты.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клинических проявлений, Инструментальные и лабораторные критерии диагностики.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769D5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41B85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0D30A2FF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Филиппов А.Е.</w:t>
            </w:r>
          </w:p>
        </w:tc>
      </w:tr>
      <w:tr w:rsidR="00010515" w14:paraId="4EF8E38E" w14:textId="77777777">
        <w:trPr>
          <w:trHeight w:val="395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11E02" w14:textId="77777777" w:rsidR="00010515" w:rsidRDefault="00E10FF2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8EF6C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Воспалительные и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болезни перикарда: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клинического течения различных видов поражения перикарда. Инструментальная и лабораторная диагностика болезней перикарда. Терапия перикардитов.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5BAA8" w14:textId="77777777" w:rsidR="00010515" w:rsidRDefault="00E10FF2">
            <w:pPr>
              <w:pStyle w:val="afa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69041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Обрезан А.Г.</w:t>
            </w:r>
          </w:p>
        </w:tc>
      </w:tr>
      <w:tr w:rsidR="00010515" w14:paraId="4D3CDAB1" w14:textId="77777777">
        <w:trPr>
          <w:trHeight w:val="95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EA58A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168A4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 воспалительные заболевания мышцы сердца: кардиомиопатии.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Классификация, основные клинические признаки, Диагностические критерии. Подходы к терапии. Показания к хирургическому лечению.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81652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D3136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53D5D442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Филиппов А.Е.</w:t>
            </w:r>
          </w:p>
        </w:tc>
      </w:tr>
      <w:tr w:rsidR="00010515" w14:paraId="2E9DA46F" w14:textId="77777777">
        <w:trPr>
          <w:trHeight w:val="28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E95AA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5AAD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Хроническая сердечная недостаточность.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течения заболевания. Стадии и функциональные классы заболевания. Лечение на современном этапе.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5001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20.10.2022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0EFD5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Обрезан А.Г.</w:t>
            </w:r>
          </w:p>
        </w:tc>
      </w:tr>
      <w:tr w:rsidR="00010515" w14:paraId="6F97E51B" w14:textId="77777777">
        <w:trPr>
          <w:trHeight w:val="545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9F915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594C4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Диагностика заболеваний почек.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Гломерулопатии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тубуло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-интерстициальные нефропатии и болезни мочевыводящих путей.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8D9AC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39DB6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72061D1D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Крысюк О.Б.</w:t>
            </w:r>
          </w:p>
        </w:tc>
      </w:tr>
      <w:tr w:rsidR="00010515" w14:paraId="05894207" w14:textId="77777777">
        <w:trPr>
          <w:trHeight w:val="26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D3B83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F06D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Острое почечное поражение. Хроническая болезнь почек.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4454A" w14:textId="77777777" w:rsidR="00010515" w:rsidRDefault="00E10FF2">
            <w:pPr>
              <w:pStyle w:val="afa"/>
              <w:tabs>
                <w:tab w:val="left" w:pos="72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03.11.2022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EA7F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5F7ACFF8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Крысюк О.Б.</w:t>
            </w:r>
          </w:p>
        </w:tc>
      </w:tr>
      <w:tr w:rsidR="00010515" w14:paraId="5C51FCB9" w14:textId="77777777">
        <w:trPr>
          <w:trHeight w:val="26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6AD5A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5958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Лимфопролиферативные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гемобластозы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Лимфаденопатия, лимфомы, острые лейкозы. Классификации, принципы диагностики и лечения.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1645B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10.11.2022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3B34C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10926C50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</w:p>
        </w:tc>
      </w:tr>
      <w:tr w:rsidR="00010515" w14:paraId="75376315" w14:textId="77777777">
        <w:trPr>
          <w:trHeight w:val="227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91FDF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87F9D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Миелопролиферативные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новообразования.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Первичный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миелофиброз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эссенциальная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тромбоцитемия, хронический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миелолейкоз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истинная полицитемия. Классификации, принципы диагностики и лечения.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45617" w14:textId="77777777" w:rsidR="00010515" w:rsidRDefault="00E10FF2">
            <w:pPr>
              <w:pStyle w:val="afa"/>
              <w:tabs>
                <w:tab w:val="left" w:pos="72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17.11.2022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7A910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64FDBC8D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</w:p>
        </w:tc>
      </w:tr>
    </w:tbl>
    <w:p w14:paraId="68E1121D" w14:textId="77777777" w:rsidR="00010515" w:rsidRDefault="00E10FF2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</w:t>
      </w:r>
      <w:r>
        <w:rPr>
          <w:rFonts w:ascii="Times New Roman" w:hAnsi="Times New Roman"/>
          <w:sz w:val="20"/>
          <w:szCs w:val="20"/>
        </w:rPr>
        <w:t xml:space="preserve"> читаются с 15:35 до 17:15.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1D80DB8C" w14:textId="77777777" w:rsidR="00010515" w:rsidRDefault="00010515">
      <w:pPr>
        <w:jc w:val="center"/>
        <w:rPr>
          <w:b/>
          <w:bCs/>
          <w:sz w:val="22"/>
          <w:szCs w:val="22"/>
        </w:rPr>
      </w:pPr>
    </w:p>
    <w:p w14:paraId="73734ABF" w14:textId="77777777" w:rsidR="00010515" w:rsidRDefault="00010515">
      <w:pPr>
        <w:jc w:val="center"/>
        <w:rPr>
          <w:b/>
          <w:bCs/>
          <w:sz w:val="22"/>
          <w:szCs w:val="22"/>
        </w:rPr>
      </w:pPr>
    </w:p>
    <w:p w14:paraId="290766C4" w14:textId="77777777" w:rsidR="00010515" w:rsidRDefault="00E10FF2">
      <w:pPr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«Госпитальная терапия» для студентов 5 курса 2022/23 учебного года (9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"/>
        <w:gridCol w:w="8967"/>
      </w:tblGrid>
      <w:tr w:rsidR="00010515" w14:paraId="3593FCDA" w14:textId="77777777">
        <w:trPr>
          <w:trHeight w:val="27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E3DE7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99273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010515" w14:paraId="17ADEB9B" w14:textId="77777777">
        <w:trPr>
          <w:trHeight w:val="261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FE15" w14:textId="77777777" w:rsidR="00010515" w:rsidRDefault="00010515"/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B18AA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Кардиология</w:t>
            </w:r>
          </w:p>
        </w:tc>
      </w:tr>
      <w:tr w:rsidR="00010515" w14:paraId="126D749A" w14:textId="77777777">
        <w:trPr>
          <w:trHeight w:val="1019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4557B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FDB1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Острые коронарные синдромы: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клинических проявлений различных вариантов течения заболевания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ОКСбп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); дифференциальный подход к курации больных. Инструментальная и лабораторная диагностика ОКС. Критерии диагностики. Актуальные сочетания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ОКС и иных сердечно-сосудистых нозологий; взаимное отягощающее значение сопутствующей патологии. Индивидуализированная комплексная терапия. Разбор особенностей тактики ведения, диагностики и терапии ОКС у тематического пациента. Протоколы ведения больных </w:t>
            </w:r>
            <w:r>
              <w:rPr>
                <w:rFonts w:ascii="Times New Roman" w:hAnsi="Times New Roman"/>
                <w:sz w:val="20"/>
                <w:szCs w:val="20"/>
              </w:rPr>
              <w:t>и схемы терапии.</w:t>
            </w:r>
          </w:p>
          <w:p w14:paraId="00743703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Хронические коронарные синдромы: </w:t>
            </w:r>
            <w:r>
              <w:rPr>
                <w:rFonts w:ascii="Times New Roman" w:hAnsi="Times New Roman"/>
                <w:sz w:val="20"/>
                <w:szCs w:val="20"/>
              </w:rPr>
              <w:t>фенотипы больных и тактика ведения.</w:t>
            </w:r>
          </w:p>
          <w:p w14:paraId="056F1B0D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Острым коронарным синдромам. Самостоятельная отработка навыков обследования тем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атического больного на отделении. Разбор тематического больного в группе, под руководством преподавателя.</w:t>
            </w:r>
          </w:p>
        </w:tc>
      </w:tr>
      <w:tr w:rsidR="00010515" w14:paraId="61A38021" w14:textId="77777777">
        <w:trPr>
          <w:trHeight w:val="743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F03BC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F7F5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Воспалительные заболевания мышцы сердца: миокардиты.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клинических проявлений в зависимости от этиологии заболевания. Инструментальные и лабораторные признаки. Критерии диагностики. Дифференциальный диагноз. Индивидуализированная терапия воспалительных поражений миокарда. Схемы терапии.</w:t>
            </w:r>
          </w:p>
          <w:p w14:paraId="30DB2191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оложения современных профессиональных отечественных и зарубежных Рекомендаций по изучаемой нозологической форме группе заболеваний. Самостоятельная отработка навыков обследования тематического больного на отделении. Разбор особенностей диагностики и терапи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заболевания миокарда у тематического пациента под руководством преподавателя.</w:t>
            </w:r>
          </w:p>
        </w:tc>
      </w:tr>
      <w:tr w:rsidR="00010515" w14:paraId="772709DA" w14:textId="77777777">
        <w:trPr>
          <w:trHeight w:val="93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64A1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4AE1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 воспалительные заболевания мышцы сердца: кардиомиопатии.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клинических проявлений в зависимости от формы КМП. Инструментальные и лабораторные признаки. Критерии диагностики. Дифференциальный диагноз. Медикаментозная и немедикаментозная курация. Протоколы ведения и схемы терапии.</w:t>
            </w:r>
          </w:p>
          <w:p w14:paraId="2AB18423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ременных профессиональных отечественных и зарубежных Рекомендаций по изучаемой нозологической форме группе заболеваний. Самостоятельная отработка навыков обследования тематического больного с КМП на отделении. Разбор особенностей диагностики и терапии кард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иомиопатии у тематического пациента под руководством преподавателя.</w:t>
            </w:r>
          </w:p>
        </w:tc>
      </w:tr>
      <w:tr w:rsidR="00010515" w14:paraId="33F13B20" w14:textId="77777777">
        <w:trPr>
          <w:trHeight w:val="580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1F9EA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5A73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Воспалительные и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болезни перикарда: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клинического течения различных видов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оражения перикарда. Инструментальная и лабораторная диагностика болезней перикарда. Критерии постановки диагноза. Дифференциальная диагностика. Осложнения перикардитов. Схемы терапии и Индивидуализированное лечение. Возможные ошибки диагностики и лечения. </w:t>
            </w:r>
          </w:p>
          <w:p w14:paraId="3613E2D1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изучаемой нозологической форме группе заболеваний. Самостоятельная отработка навыков обследования больного с перикардитом на отделении. Разбор особенностей диагност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ики и терапии заболеваний перикарда у тематического пациента под руководством преподавателя.</w:t>
            </w:r>
          </w:p>
        </w:tc>
      </w:tr>
      <w:tr w:rsidR="00010515" w14:paraId="68A8A977" w14:textId="77777777">
        <w:trPr>
          <w:trHeight w:val="1281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6143D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4B4A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Хроническая сердечная недостаточность.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течения ХСН со сниженной и сохранной фракцией выброса. Стадии, степени и функциональные классы заболевания. Критерии диагностики Лечение на современном этапе: аппаратные методики. Схемы терапии. Препараты «большой тройки» и «большой пятерки».</w:t>
            </w:r>
          </w:p>
          <w:p w14:paraId="349C3BA3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Ключевые положения современных профессиональных отечественных и зарубежных Рекомендаций по изучаемой нозологической форме группе заболеваний. Самостоятельная отработка навыков обследования тематического больного на отделении. Разбор тематического больного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 группе, под руководством преподавателя.</w:t>
            </w:r>
          </w:p>
        </w:tc>
      </w:tr>
      <w:tr w:rsidR="00010515" w14:paraId="6FE015A9" w14:textId="77777777">
        <w:trPr>
          <w:trHeight w:val="133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A1E7C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563C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Неотложные состояния в клинике внутренних болезней (1):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917CF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Часть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Обморок, коллапс,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ардиогенный шок. Внезапная смерть.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классификация, критерии диагностики, лечение. Протоколы неотложной помощи и сердечно-легочной реанимации. Схемы терапии.</w:t>
            </w:r>
          </w:p>
          <w:p w14:paraId="32833C23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Часть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Гипертонические кризы; ОЛЖН (сердечная астма и отек легких), Острая ПЖ-недос</w:t>
            </w:r>
            <w:r>
              <w:rPr>
                <w:rFonts w:ascii="Times New Roman" w:hAnsi="Times New Roman"/>
                <w:sz w:val="20"/>
                <w:szCs w:val="20"/>
              </w:rPr>
              <w:t>таточность (ОЛС). Протоколы неотложной помощи и Схемы терапии.</w:t>
            </w:r>
          </w:p>
          <w:p w14:paraId="6FA6DFAE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Ключевые положения современных профессиональных отечественных и зарубежных Рекомендаций по курации неотложных состояний в клинике внутренних болезней. Отработка навыков оказания неотложной помо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щи под руководством преподавателя.</w:t>
            </w:r>
          </w:p>
        </w:tc>
      </w:tr>
      <w:tr w:rsidR="00010515" w14:paraId="5FB38FF1" w14:textId="77777777">
        <w:trPr>
          <w:trHeight w:val="133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BF38D" w14:textId="77777777" w:rsidR="00010515" w:rsidRDefault="00E10FF2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2524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Неотложные состояния в клинике внутренних болезней (2):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CA368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Острые и злокачественные нарушения сердечного ритма (пароксизмальные формы предсердных и желудочковых аритмий, блокады сердца): неотложная помощь на амбулаторном и стационарном этапах. Протоколы неотложной помощи и Схемы терапии.</w:t>
            </w:r>
          </w:p>
          <w:p w14:paraId="40D5A8A5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нных профессиональных отечественных и зарубежных Рекомендаций по курации неотложных состояний в клинике внутренних болезней. Отработка навыков оказания неотложной помощи под руководством преподавателя.</w:t>
            </w:r>
          </w:p>
        </w:tc>
      </w:tr>
      <w:tr w:rsidR="00010515" w14:paraId="43220678" w14:textId="77777777">
        <w:trPr>
          <w:trHeight w:val="21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5EDC4" w14:textId="77777777" w:rsidR="00010515" w:rsidRDefault="00E10FF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F2A2F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ИТОГОВОЕ ЗАНЯТИЕ ПО РАЗДЕЛУ «КАРДОЛОГИЯ»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 преподавателем по теоретическим и практическим вопросам цикла.</w:t>
            </w:r>
          </w:p>
        </w:tc>
      </w:tr>
      <w:tr w:rsidR="00010515" w14:paraId="4B09265F" w14:textId="77777777">
        <w:trPr>
          <w:trHeight w:val="21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F08AE" w14:textId="77777777" w:rsidR="00010515" w:rsidRDefault="0001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C1F1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Гематология</w:t>
            </w:r>
          </w:p>
        </w:tc>
      </w:tr>
      <w:tr w:rsidR="00010515" w14:paraId="5F3C18E6" w14:textId="77777777">
        <w:trPr>
          <w:trHeight w:val="33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1F2F6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A927" w14:textId="77777777" w:rsidR="00010515" w:rsidRDefault="00E10FF2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Анемический синдром в гематологии.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Анемии: железодефицитная, анемия хронических заболеваний,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мегалобластные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гемолитические,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апластическая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Клинико-лабораторная, цитологическая, генетическая диагностика анемий различного генеза Донорство крови и ее компонентов, донорство стволовых кроветво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рных клеток (костного мозга). Критерии диагностики. Основные принципы лечения. </w:t>
            </w:r>
            <w:r>
              <w:rPr>
                <w:rFonts w:ascii="Times New Roman" w:hAnsi="Times New Roman"/>
                <w:sz w:val="20"/>
                <w:szCs w:val="20"/>
              </w:rPr>
              <w:t>Протоколы неотложной помощи и Схемы терапии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3FF237" w14:textId="77777777" w:rsidR="00010515" w:rsidRDefault="00E10FF2">
            <w:pPr>
              <w:pStyle w:val="afa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Анемиям. Самостоятельная отработка навыко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обследования тематического больного на отделении. Разбор особенностей диагностики и терапии заболевания, протекающего с анемией у тематического пациента под руководством преподавателя, решение ситуационных задач.</w:t>
            </w:r>
          </w:p>
        </w:tc>
      </w:tr>
      <w:tr w:rsidR="00010515" w14:paraId="5104F639" w14:textId="77777777">
        <w:trPr>
          <w:trHeight w:val="316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0ABF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F70A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Геморрагический синдром в гематологии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Иммунная тромбоцитопения,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коагулопатии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тромбоцитопатии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ДВС. Классификация. Клиника различных форм и клинико-лабораторная диагностика. Лечение. Разбор пациентов на профильном отделении.</w:t>
            </w:r>
          </w:p>
          <w:p w14:paraId="284DF035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убежных Рекомендаций по изучаемой нозологической форме\группе заболеваний. Самостоятельная отработка навыков обследования больного с геморрагическим синдромом на отделении. Разбор особенностей диагностики и терапии заболеваний с геморрагическим синдромом 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тематического пациента под руководством преподавателя, решение ситуационных задач.</w:t>
            </w:r>
          </w:p>
        </w:tc>
      </w:tr>
      <w:tr w:rsidR="00010515" w14:paraId="46954662" w14:textId="77777777">
        <w:trPr>
          <w:trHeight w:val="159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C1CC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87D2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Лимфопролиферативные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гемобластозы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Лимфаденопатия, лимфомы, множественная миелома. Классификации, Клинико-лабораторная, цитологическая, генетическая диагностика. Критерии диагностики и Схемы терапии. </w:t>
            </w:r>
          </w:p>
          <w:p w14:paraId="0DD885E4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 изучаемой группе заболеваний. Самостоятельная отработка навыков обследования больного с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гемобластозом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отделении. Разбор особенностей диагностики и терапии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гемобластоза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тематического пациента под руководством преподавателя, решение ситуационных задач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010515" w14:paraId="206B6D08" w14:textId="77777777">
        <w:trPr>
          <w:trHeight w:val="520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9ED2C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AD70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Лимфопролиферативные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гемобластозы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Современное представление об опухолевых заболеваниях системы крови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Этиология и патогенез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гемобластозов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Методы диагностики в онкогематологии.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Иммунофенотипическая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классификация острых лейкозов. Основные клинические синдромы.  Критерии диагностики.  Принципы и схемы терапии острых лейкозов. Осложнения цитостатической и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ормональной терапии.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Постцитостатический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агранулоцитоз, неотложная терапия. </w:t>
            </w:r>
          </w:p>
          <w:p w14:paraId="61269693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изучаемой группе заболеваний. Самостоятельная отработка навыков обследования больного 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гемобластозом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отделении. Разбор особенностей диагностики и терапии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гемобластозов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тематического пациента под руководством преподавателя, решение ситуационных задач.</w:t>
            </w:r>
          </w:p>
        </w:tc>
      </w:tr>
      <w:tr w:rsidR="00010515" w14:paraId="65A9CE35" w14:textId="77777777">
        <w:trPr>
          <w:trHeight w:val="53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8766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3670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Миелопролиферативные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новообразования.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Первичный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миелофиброз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эссенциальная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тромбоцитемия, хронический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миелолейкоз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истинная полицитемия. Классификации, принципы диагностики и лечения. </w:t>
            </w:r>
          </w:p>
          <w:p w14:paraId="21A22D1F" w14:textId="77777777" w:rsidR="00010515" w:rsidRDefault="00E10FF2">
            <w:pPr>
              <w:pStyle w:val="afa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изучаемой группе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заболеваний. Самостоятельная отработка навыков обследования больного с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миелопролиферацией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010515" w14:paraId="25676958" w14:textId="77777777">
        <w:trPr>
          <w:trHeight w:val="49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C030" w14:textId="77777777" w:rsidR="00010515" w:rsidRDefault="00E10FF2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D1B8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ИТОГОВОЕ ЗАНЯТИЕ ПО РАЗДЕЛУ «ГЕМАТОЛОГИЯ»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я с преподавателем по теоретическим и практическим вопросам цикла.</w:t>
            </w:r>
          </w:p>
        </w:tc>
      </w:tr>
    </w:tbl>
    <w:p w14:paraId="0B412538" w14:textId="77777777" w:rsidR="00010515" w:rsidRDefault="00010515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14:paraId="5D3D9D6C" w14:textId="77777777" w:rsidR="00010515" w:rsidRDefault="00E10FF2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кардиология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9"/>
        <w:gridCol w:w="2306"/>
        <w:gridCol w:w="3521"/>
        <w:gridCol w:w="2353"/>
      </w:tblGrid>
      <w:tr w:rsidR="00010515" w14:paraId="7663B6B0" w14:textId="77777777">
        <w:trPr>
          <w:trHeight w:val="290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2E66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C3B1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51F76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4DA9E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010515" w14:paraId="420129F4" w14:textId="77777777">
        <w:trPr>
          <w:trHeight w:val="156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46F3A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BF67D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01.09.2022-09.09.2022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BDAE6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 №2. Учебный переулок д.5, отд. кардиологии №3,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заведующего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979F5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Яковлев А.А.</w:t>
            </w:r>
          </w:p>
          <w:p w14:paraId="7A985BA8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89119853303)</w:t>
            </w:r>
          </w:p>
        </w:tc>
      </w:tr>
      <w:tr w:rsidR="00010515" w14:paraId="32ADC766" w14:textId="77777777">
        <w:trPr>
          <w:trHeight w:val="80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3B19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F1689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09.12.2022-17.12.2022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4130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 №2. Учебный переулок д.5, отд. кардиологии №3,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заведующего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1A9D9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Яковлев А.А.</w:t>
            </w:r>
          </w:p>
          <w:p w14:paraId="12ADDAC1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89119853303)</w:t>
            </w:r>
          </w:p>
        </w:tc>
      </w:tr>
      <w:tr w:rsidR="00010515" w14:paraId="2D841AFD" w14:textId="77777777">
        <w:trPr>
          <w:trHeight w:val="160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7711D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564E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17.11.2022-25.11.2022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AAFF9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 №2. Учебный переулок д.5, отд. кардиологии №3,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заведующего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DC1CC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Яковлев А.А.</w:t>
            </w:r>
          </w:p>
          <w:p w14:paraId="43805686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89119853303)</w:t>
            </w:r>
          </w:p>
        </w:tc>
      </w:tr>
      <w:tr w:rsidR="00010515" w14:paraId="1E08CD18" w14:textId="77777777">
        <w:trPr>
          <w:trHeight w:val="239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C1A40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7E7E3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31.10.2022-09.11.2022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B2C0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 №2. Учебный переулок д.5, отд. кардиологии №3,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заведующего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14DF0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Яковлев А.А.</w:t>
            </w:r>
          </w:p>
          <w:p w14:paraId="6B57B006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89119853303)</w:t>
            </w:r>
          </w:p>
        </w:tc>
      </w:tr>
      <w:tr w:rsidR="00010515" w14:paraId="6C22C791" w14:textId="77777777">
        <w:trPr>
          <w:trHeight w:val="177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CF62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0CF3F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24.10.2022-01.11.2022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B8C42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Больница №17 пр. Солидарности д.4 (кардиологическое отделение)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0C128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Останина Н.Г.</w:t>
            </w:r>
          </w:p>
          <w:p w14:paraId="36AED4B4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89119259523)</w:t>
            </w:r>
          </w:p>
        </w:tc>
      </w:tr>
      <w:tr w:rsidR="00010515" w14:paraId="6A70F43E" w14:textId="77777777">
        <w:trPr>
          <w:trHeight w:val="115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EFF23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A620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10.10.2022-18.10.2022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7ED3F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Больница №17 пр. Солидарности д.4 (кардиологическое отделение)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558A2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Останина Н.Г.</w:t>
            </w:r>
          </w:p>
          <w:p w14:paraId="3C963B62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89119259523)</w:t>
            </w:r>
          </w:p>
        </w:tc>
      </w:tr>
      <w:tr w:rsidR="00010515" w14:paraId="0CE212A2" w14:textId="77777777">
        <w:trPr>
          <w:trHeight w:val="195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6DFF8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E0B8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27.09.2022-</w:t>
            </w: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BD275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Больница №17 пр. Солидарности д.4 (кардиологическое отделение)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57D49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Останина Н.Г.</w:t>
            </w:r>
          </w:p>
          <w:p w14:paraId="15D44EDC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89119259523)</w:t>
            </w:r>
          </w:p>
        </w:tc>
      </w:tr>
      <w:tr w:rsidR="00010515" w14:paraId="25AAAEBC" w14:textId="77777777">
        <w:trPr>
          <w:trHeight w:val="134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199FB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16CF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01.09.2022-09.09.2022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013B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Больница №17 пр. Солидарности д.4 (кардиологическое отделение)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8FBD6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Останина Н.Г.</w:t>
            </w:r>
          </w:p>
          <w:p w14:paraId="28D244EB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89119259523)</w:t>
            </w:r>
          </w:p>
        </w:tc>
      </w:tr>
    </w:tbl>
    <w:p w14:paraId="1FFE2117" w14:textId="77777777" w:rsidR="00010515" w:rsidRDefault="00010515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482B12" w14:textId="77777777" w:rsidR="00010515" w:rsidRDefault="00E10FF2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гематология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0"/>
        <w:gridCol w:w="2237"/>
        <w:gridCol w:w="3544"/>
        <w:gridCol w:w="2398"/>
      </w:tblGrid>
      <w:tr w:rsidR="00010515" w14:paraId="6E6F5FE7" w14:textId="77777777">
        <w:trPr>
          <w:trHeight w:val="29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48D3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BA716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5C811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FC2E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010515" w14:paraId="053FA369" w14:textId="77777777">
        <w:trPr>
          <w:trHeight w:val="21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F1009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117E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10.09.2022</w:t>
            </w:r>
            <w:r>
              <w:rPr>
                <w:rFonts w:ascii="Times New Roman" w:hAnsi="Times New Roman"/>
                <w:sz w:val="20"/>
                <w:szCs w:val="20"/>
              </w:rPr>
              <w:t>-16.09.2022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70204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Гематологии. 2-я Советская д.16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514DE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14:paraId="6B1E5213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9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112248004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010515" w14:paraId="5FE8C9CF" w14:textId="77777777">
        <w:trPr>
          <w:trHeight w:val="419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C9409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1381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19.12.2022-24.12.2022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2DFA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Гематологии. 2-я Советская д.16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DC22A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14:paraId="312E7FC7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9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112248004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010515" w14:paraId="62FD85C0" w14:textId="77777777">
        <w:trPr>
          <w:trHeight w:val="229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30636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1EA56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26.11.2022-02.12.2022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798DE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Гематологии. 2-я Советская д.16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067C2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14:paraId="78795D4F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9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112248004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010515" w14:paraId="5508E5B6" w14:textId="77777777">
        <w:trPr>
          <w:trHeight w:val="2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0FFE0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50825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10.11.2022-16.11.2022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65020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Гематологии. 2-я Советская д.16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CCFEB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14:paraId="73711A3F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9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112248004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010515" w14:paraId="65C9BC36" w14:textId="77777777">
        <w:trPr>
          <w:trHeight w:val="91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156A6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60ED9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02.11.2022-09.11.2022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46DEF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Гематологии. 2-я Советская д.16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A07CC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14:paraId="4139E9C3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9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112248004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010515" w14:paraId="67D4EE73" w14:textId="77777777">
        <w:trPr>
          <w:trHeight w:val="31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64806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5D0F1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19.10.2022-25.10.2022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D8152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4F07037A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ком.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2D3F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095DA022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010515" w14:paraId="10DF69E4" w14:textId="77777777">
        <w:trPr>
          <w:trHeight w:val="2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C9129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B480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20.09.2022-26.09.2022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E6DD6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3C8894B1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Лазаретный пер. д.4, учебная ком.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D1E25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183A5519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010515" w14:paraId="4585E305" w14:textId="77777777">
        <w:trPr>
          <w:trHeight w:val="20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E0014" w14:textId="77777777" w:rsidR="00010515" w:rsidRDefault="00E10FF2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FE91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10.09.2022-16.09.2022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F1D2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НИИ Гематологии. 2-я Советская д.16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0C38F" w14:textId="77777777" w:rsidR="00010515" w:rsidRDefault="00E10FF2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Романенко Н.А.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</w:p>
          <w:p w14:paraId="5EBAF640" w14:textId="77777777" w:rsidR="00010515" w:rsidRDefault="00E10FF2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9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112248004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14:paraId="3C6314A1" w14:textId="77777777" w:rsidR="00010515" w:rsidRDefault="00010515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01B27D9" w14:textId="77777777" w:rsidR="00010515" w:rsidRDefault="00E10FF2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</w:t>
      </w:r>
      <w:r>
        <w:rPr>
          <w:rFonts w:ascii="Times New Roman" w:hAnsi="Times New Roman" w:cs="Times New Roman"/>
          <w:sz w:val="20"/>
          <w:szCs w:val="20"/>
        </w:rPr>
        <w:t>ся с 09:00 до 12:30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6CD494FC" w14:textId="77777777" w:rsidR="00010515" w:rsidRDefault="00010515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010515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CA39" w14:textId="77777777" w:rsidR="00E10FF2" w:rsidRDefault="00E10FF2">
      <w:r>
        <w:separator/>
      </w:r>
    </w:p>
  </w:endnote>
  <w:endnote w:type="continuationSeparator" w:id="0">
    <w:p w14:paraId="68AE7B5D" w14:textId="77777777" w:rsidR="00E10FF2" w:rsidRDefault="00E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44B7" w14:textId="77777777" w:rsidR="00010515" w:rsidRDefault="0001051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AC51" w14:textId="77777777" w:rsidR="00E10FF2" w:rsidRDefault="00E10FF2">
      <w:r>
        <w:separator/>
      </w:r>
    </w:p>
  </w:footnote>
  <w:footnote w:type="continuationSeparator" w:id="0">
    <w:p w14:paraId="74AFED07" w14:textId="77777777" w:rsidR="00E10FF2" w:rsidRDefault="00E1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E50C" w14:textId="77777777" w:rsidR="00010515" w:rsidRDefault="00010515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15"/>
    <w:rsid w:val="00010515"/>
    <w:rsid w:val="001C12C2"/>
    <w:rsid w:val="003019E7"/>
    <w:rsid w:val="00E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8368"/>
  <w15:docId w15:val="{EAE34912-D045-4A7B-9D5A-308C2F8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Body Text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b">
    <w:name w:val="No Spacing"/>
    <w:rPr>
      <w:rFonts w:eastAsia="Times New Roman"/>
      <w:color w:val="000000"/>
      <w:sz w:val="24"/>
      <w:szCs w:val="24"/>
    </w:rPr>
  </w:style>
  <w:style w:type="paragraph" w:customStyle="1" w:styleId="25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Петр Харитонский</cp:lastModifiedBy>
  <cp:revision>2</cp:revision>
  <dcterms:created xsi:type="dcterms:W3CDTF">2022-06-06T09:35:00Z</dcterms:created>
  <dcterms:modified xsi:type="dcterms:W3CDTF">2022-06-06T09:35:00Z</dcterms:modified>
</cp:coreProperties>
</file>