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0154" w14:textId="77777777" w:rsidR="00F145FB" w:rsidRDefault="00942739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«Фтизиопульмонология»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3D102B4" w14:textId="77777777" w:rsidR="00F145FB" w:rsidRDefault="00942739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«Фтизиопульмонология»,</w:t>
      </w:r>
    </w:p>
    <w:p w14:paraId="446191BA" w14:textId="77777777" w:rsidR="00F145FB" w:rsidRDefault="00942739">
      <w:pPr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6 курса 2022/23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"/>
        <w:gridCol w:w="6570"/>
        <w:gridCol w:w="1078"/>
        <w:gridCol w:w="1305"/>
      </w:tblGrid>
      <w:tr w:rsidR="00F145FB" w14:paraId="2EBB20E7" w14:textId="77777777">
        <w:trPr>
          <w:trHeight w:val="272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5A58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6D0A3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лекции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EE1FE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0B2E1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Лектор</w:t>
            </w:r>
          </w:p>
        </w:tc>
      </w:tr>
      <w:tr w:rsidR="00F145FB" w14:paraId="178FC296" w14:textId="77777777">
        <w:trPr>
          <w:trHeight w:val="36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A1C7A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35700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Дифференциальная диагностика при интерстициальных поражениях легких.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Орфанные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заболевания легких.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D7D4D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CFF2B" w14:textId="77777777" w:rsidR="00F145FB" w:rsidRDefault="00942739">
            <w:pPr>
              <w:pStyle w:val="afa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04D5C268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  <w:tr w:rsidR="00F145FB" w14:paraId="617E85F7" w14:textId="77777777">
        <w:trPr>
          <w:trHeight w:val="146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8B950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9EAD8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Ятрогенные поражения легких и длительная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кислородотерапия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 хронической дыхательной недостаточности.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0FA9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C777F" w14:textId="77777777" w:rsidR="00F145FB" w:rsidRDefault="00942739">
            <w:pPr>
              <w:pStyle w:val="afa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6110EDC5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  <w:tr w:rsidR="00F145FB" w14:paraId="66B5265B" w14:textId="77777777">
        <w:trPr>
          <w:trHeight w:val="8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6480B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6BCBE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Острый и хронический кашель: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алгоритмы диагностики и лечения</w:t>
            </w:r>
            <w:r>
              <w:rPr>
                <w:rFonts w:ascii="Times New Roman" w:hAnsi="Times New Roman"/>
                <w:sz w:val="20"/>
                <w:szCs w:val="20"/>
              </w:rPr>
              <w:t>; тактика ведения в терапевтической практике.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38A54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B964" w14:textId="77777777" w:rsidR="00F145FB" w:rsidRDefault="00942739">
            <w:pPr>
              <w:pStyle w:val="afa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6EDB1B59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</w:tbl>
    <w:p w14:paraId="4E8D692B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220876FB" w14:textId="77777777" w:rsidR="00F145FB" w:rsidRDefault="00942739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Лекции</w:t>
      </w:r>
      <w:r>
        <w:rPr>
          <w:rFonts w:ascii="Times New Roman" w:hAnsi="Times New Roman"/>
          <w:sz w:val="20"/>
          <w:szCs w:val="20"/>
        </w:rPr>
        <w:t xml:space="preserve"> читаются с 15:20 до 17:00.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39C9454A" w14:textId="77777777" w:rsidR="00F145FB" w:rsidRDefault="00F145FB">
      <w:pPr>
        <w:widowControl w:val="0"/>
        <w:rPr>
          <w:sz w:val="22"/>
          <w:szCs w:val="22"/>
        </w:rPr>
      </w:pPr>
    </w:p>
    <w:p w14:paraId="7973F402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7064DF8B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68E0CA36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12BA570E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11AA7AF9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543C4F7D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28C24E9F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414EE5EE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0AD7AFD5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0F814617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6D6A8D4F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2BBC0F4E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68A3E3B2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726324FD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608EEB61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65E8D09D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2F97F1D9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7325F15D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11A96D55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2BD402C3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7F7AC51C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23E8ADF2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3065F09C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51CC6664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2980DC60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4F9324BE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5AF56D01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1463B35B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4FE4646D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07ED968C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40B53062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020DE9EF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6AD4307E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6955343B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04C19FEB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13209DBE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65502B4F" w14:textId="77777777" w:rsidR="00F145FB" w:rsidRDefault="00F145FB">
      <w:pPr>
        <w:widowControl w:val="0"/>
        <w:rPr>
          <w:b/>
          <w:bCs/>
          <w:sz w:val="22"/>
          <w:szCs w:val="22"/>
        </w:rPr>
      </w:pPr>
    </w:p>
    <w:p w14:paraId="4F9A52C2" w14:textId="77777777" w:rsidR="00F145FB" w:rsidRDefault="00942739">
      <w:pPr>
        <w:jc w:val="center"/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«Фтизиопульмонология» для студентов 6 курса 2022/23 учебного года (11 семестр),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4"/>
        <w:gridCol w:w="8992"/>
      </w:tblGrid>
      <w:tr w:rsidR="00F145FB" w14:paraId="06E41205" w14:textId="77777777">
        <w:trPr>
          <w:trHeight w:val="289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5CD3E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AB86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F145FB" w14:paraId="49B33370" w14:textId="77777777">
        <w:trPr>
          <w:trHeight w:val="84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3F13A" w14:textId="77777777" w:rsidR="00F145FB" w:rsidRDefault="00F145FB"/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A2CBE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Фтизиатрия</w:t>
            </w:r>
          </w:p>
        </w:tc>
      </w:tr>
      <w:tr w:rsidR="00F145FB" w14:paraId="2EDBEF1D" w14:textId="77777777">
        <w:trPr>
          <w:trHeight w:val="1154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93549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E3D6A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156C3C8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округлых или шаровидных образований легких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(очаговый туберкулез, периферический рак, доброкачеств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енные опухоли в лёгких, эхинококковая киста,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аспергиллома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пневмония). </w:t>
            </w:r>
          </w:p>
          <w:p w14:paraId="78A192F0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полостей в легких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(кавернозный и фиброзно-кавернозный туберкулез, хронический абсцесс лёгких, единичные и множественные кисты, в лёгких, распадающийся рак)</w:t>
            </w:r>
            <w:r>
              <w:rPr>
                <w:rFonts w:ascii="Times New Roman" w:hAnsi="Times New Roman"/>
                <w:sz w:val="20"/>
                <w:szCs w:val="20"/>
              </w:rPr>
              <w:t>. Критерии дифференциации образований. Тактика дифференциального поиска, ведения больных. Курация больных на отделении. Разбор особенностей диагностики у тематических пациентов.</w:t>
            </w:r>
          </w:p>
          <w:p w14:paraId="698F05BC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</w:t>
            </w:r>
            <w:r>
              <w:rPr>
                <w:rFonts w:ascii="Times New Roman" w:hAnsi="Times New Roman"/>
                <w:sz w:val="20"/>
                <w:szCs w:val="20"/>
              </w:rPr>
              <w:t>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F145FB" w14:paraId="4D7D7678" w14:textId="77777777">
        <w:trPr>
          <w:trHeight w:val="499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10201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AB5D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5C9082C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при патологии корня легкого.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Дифференциальная диагностика внутригрудных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лимфаденопатий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(саркоидоз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ВГЛУ, лимфогрануломатоз, центральный рак легкого). Критерии дифференциации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лимфоаденопатий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средостения. Тактика дифференциального поиска при подозрении на туберкулезную природу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лимфоаденопатии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4B3D59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</w:t>
            </w:r>
            <w:r>
              <w:rPr>
                <w:rFonts w:ascii="Times New Roman" w:hAnsi="Times New Roman"/>
                <w:sz w:val="20"/>
                <w:szCs w:val="20"/>
              </w:rPr>
              <w:t>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F145FB" w14:paraId="7611F9EF" w14:textId="77777777">
        <w:trPr>
          <w:trHeight w:val="41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6AC17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4C7AC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01CD8BD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Осложнения туберкулеза органов дыхания.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Легочные кровотечения и спонтанный пневмоторакс у больных туберкулезом орг</w:t>
            </w:r>
            <w:r>
              <w:rPr>
                <w:rFonts w:ascii="Times New Roman" w:hAnsi="Times New Roman"/>
                <w:sz w:val="20"/>
                <w:szCs w:val="20"/>
              </w:rPr>
              <w:t>анов дыхания. Клиника, критерии лабораторной и инструментальной диагностики, неотложная врачебная помощь.</w:t>
            </w:r>
          </w:p>
          <w:p w14:paraId="4DB3C0E6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Дифференциальная диагностика при кровохаркании.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Круг дифференциальной диагностики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гемофтизисе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FC0329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</w:t>
            </w:r>
            <w:r>
              <w:rPr>
                <w:rFonts w:ascii="Times New Roman" w:hAnsi="Times New Roman"/>
                <w:sz w:val="20"/>
                <w:szCs w:val="20"/>
              </w:rPr>
              <w:t>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F145FB" w14:paraId="37E12CEB" w14:textId="77777777">
        <w:trPr>
          <w:trHeight w:val="100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E2EF3" w14:textId="77777777" w:rsidR="00F145FB" w:rsidRDefault="00F145FB"/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F41E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Пульмонология</w:t>
            </w:r>
          </w:p>
        </w:tc>
      </w:tr>
      <w:tr w:rsidR="00F145FB" w14:paraId="7DD2778E" w14:textId="77777777">
        <w:trPr>
          <w:trHeight w:val="645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4FD53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73DB6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4071975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инфильтратов в легких: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инфильтративный туберкулёз лёгких и казеозная пневмония, пневмонии; аллергические поражения легких, острый абсцесс лёгкого, центральный рак лёгкого, инфаркт лёгкого, грибковые поражения легких, паразитар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поражения, гиперчувствительный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пневмонит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саркоидоз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6842AC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</w:t>
            </w:r>
            <w:r>
              <w:rPr>
                <w:rFonts w:ascii="Times New Roman" w:hAnsi="Times New Roman"/>
                <w:sz w:val="20"/>
                <w:szCs w:val="20"/>
              </w:rPr>
              <w:t>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F145FB" w14:paraId="4758E37A" w14:textId="77777777">
        <w:trPr>
          <w:trHeight w:val="32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6FD6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11EC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FF878E0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при интерстициальных заболеваниях легких </w:t>
            </w:r>
            <w:r>
              <w:rPr>
                <w:rFonts w:ascii="Times New Roman" w:hAnsi="Times New Roman"/>
                <w:sz w:val="20"/>
                <w:szCs w:val="20"/>
              </w:rPr>
              <w:t>(милиарный и диссеминированный туберкулез легких, острая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двусторонняя мелкоочаговая,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пневмония,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карциноматоз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саркоидоз легких, силикоз, застойные явления в легких, коллагенозы, альвеолиты). Критерии дифференциации ИБЛ. Тактика дифференциального поиска, ведения больных. </w:t>
            </w:r>
          </w:p>
          <w:p w14:paraId="2A422A2E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</w:t>
            </w:r>
            <w:r>
              <w:rPr>
                <w:rFonts w:ascii="Times New Roman" w:hAnsi="Times New Roman"/>
                <w:sz w:val="20"/>
                <w:szCs w:val="20"/>
              </w:rPr>
              <w:t>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</w:t>
            </w:r>
            <w:r>
              <w:rPr>
                <w:rFonts w:ascii="Times New Roman" w:hAnsi="Times New Roman"/>
                <w:sz w:val="20"/>
                <w:szCs w:val="20"/>
              </w:rPr>
              <w:t>чами.</w:t>
            </w:r>
          </w:p>
        </w:tc>
      </w:tr>
      <w:tr w:rsidR="00F145FB" w14:paraId="0DC46A17" w14:textId="77777777">
        <w:trPr>
          <w:trHeight w:val="733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A513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89702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3E5D7AE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заболеваний сопровождающихся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бронхообструктивным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синдромом.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Критерии дифференциации БОС (ХОБЛ, БА, БЭБ,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Бронхиолиты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СА). Тактика дифференциального поиска при подозрении ХОБЛ, БА,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Бронхиолит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39011A4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забо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леваний сопровождающихся воспалительным поражением бронхов.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 дифференциации ВЗБ. Тактика дифференциального поиска (бронхиты, синуситы, фарингиты, ХОБЛ,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бронхиолиты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 Современные методы обследования.</w:t>
            </w:r>
          </w:p>
          <w:p w14:paraId="39019BD7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реподавателем и лечащими врачами.</w:t>
            </w:r>
          </w:p>
        </w:tc>
      </w:tr>
      <w:tr w:rsidR="00F145FB" w14:paraId="2A934FA2" w14:textId="77777777">
        <w:trPr>
          <w:trHeight w:val="1792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6A5CF" w14:textId="77777777" w:rsidR="00F145FB" w:rsidRDefault="00942739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CB8B" w14:textId="77777777" w:rsidR="00F145FB" w:rsidRDefault="00942739">
            <w:pPr>
              <w:pStyle w:val="afa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8946910" w14:textId="77777777" w:rsidR="00F145FB" w:rsidRDefault="00942739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заболеваний, протекающих с поражением плевры и накоплением жидкости в плевральной полости </w:t>
            </w:r>
            <w:r>
              <w:rPr>
                <w:rFonts w:ascii="Times New Roman" w:hAnsi="Times New Roman"/>
                <w:sz w:val="20"/>
                <w:szCs w:val="20"/>
              </w:rPr>
              <w:t>(плеври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ты, гидротораксы, гемотораксы,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хилотораксы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 Современные методы диагностики. Тактика ведения.</w:t>
            </w:r>
          </w:p>
          <w:p w14:paraId="508F7549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</w:tbl>
    <w:p w14:paraId="7062B2B8" w14:textId="77777777" w:rsidR="00F145FB" w:rsidRDefault="00F145FB">
      <w:pPr>
        <w:widowControl w:val="0"/>
        <w:rPr>
          <w:rFonts w:asciiTheme="minorHAnsi" w:eastAsia="Calibri" w:hAnsiTheme="minorHAnsi" w:cs="Calibri"/>
        </w:rPr>
      </w:pPr>
    </w:p>
    <w:p w14:paraId="156F37E1" w14:textId="77777777" w:rsidR="00F145FB" w:rsidRDefault="00942739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proofErr w:type="gramStart"/>
      <w:r>
        <w:rPr>
          <w:rFonts w:ascii="Times New Roman" w:hAnsi="Times New Roman"/>
          <w:i/>
          <w:iCs/>
          <w:sz w:val="20"/>
          <w:szCs w:val="20"/>
          <w:u w:val="single"/>
        </w:rPr>
        <w:t>Пульмонология</w:t>
      </w:r>
      <w:r>
        <w:rPr>
          <w:rFonts w:ascii="Times New Roman" w:hAnsi="Times New Roman"/>
          <w:sz w:val="20"/>
          <w:szCs w:val="20"/>
        </w:rPr>
        <w:t xml:space="preserve">  Специальность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3827"/>
        <w:gridCol w:w="2256"/>
      </w:tblGrid>
      <w:tr w:rsidR="00F145FB" w14:paraId="7A05EF4F" w14:textId="77777777">
        <w:trPr>
          <w:trHeight w:val="2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F701A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8C95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02A1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8D70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F145FB" w14:paraId="581CDE81" w14:textId="77777777">
        <w:trPr>
          <w:trHeight w:val="21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A9093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94061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03.11.2022-08.11.2022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78F13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2F788A78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4EAC5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408F64DA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F145FB" w14:paraId="3D935566" w14:textId="77777777">
        <w:trPr>
          <w:trHeight w:val="1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D680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1CBF5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18.11.2022-22.11.2022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A5F94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87FC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11BA9283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F145FB" w14:paraId="56D54CFB" w14:textId="77777777">
        <w:trPr>
          <w:trHeight w:val="9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1188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D6254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30.11.2022-03.12.2022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F4C7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3BFA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0BA1BCD1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F145FB" w14:paraId="3371C965" w14:textId="77777777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715B8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1A32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15.09.2022-19.09.2022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ECEA6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598A9204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89E2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79866230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F145FB" w14:paraId="78A84A85" w14:textId="77777777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7E835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3FBCA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05.10.2022-08.10.2022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F599C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4C1D9ECC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1CBE2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6DD7536C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F145FB" w14:paraId="0AB68819" w14:textId="77777777">
        <w:trPr>
          <w:trHeight w:val="17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FCCEB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55646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01.09.2022-05.09.2022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7B7F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32ED763A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D66A9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7AB84831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F145FB" w14:paraId="5B9AB056" w14:textId="77777777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FEA25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656BA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22.09.2022-26.09.2022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9C368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349A6292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4332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0152ABEF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F145FB" w14:paraId="5B49DB07" w14:textId="77777777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BBC24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DA1C5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19.10.2022-22.10.2022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E399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52CF4709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51808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13D7DD1A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</w:tbl>
    <w:p w14:paraId="3B64784E" w14:textId="77777777" w:rsidR="00F145FB" w:rsidRDefault="00F145FB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18681D3C" w14:textId="77777777" w:rsidR="00F145FB" w:rsidRDefault="00942739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проводятся с 09:00 до 14:20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</w:t>
      </w:r>
      <w:r>
        <w:rPr>
          <w:rFonts w:ascii="Times New Roman" w:hAnsi="Times New Roman" w:cs="Times New Roman"/>
          <w:sz w:val="20"/>
          <w:szCs w:val="20"/>
        </w:rPr>
        <w:t>ормат обучения).</w:t>
      </w:r>
    </w:p>
    <w:p w14:paraId="6D36328D" w14:textId="77777777" w:rsidR="00F145FB" w:rsidRDefault="00F145FB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533E4E6C" w14:textId="77777777" w:rsidR="00F145FB" w:rsidRDefault="00F145FB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1853612D" w14:textId="77777777" w:rsidR="00F145FB" w:rsidRDefault="00F145FB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51C3A9F4" w14:textId="77777777" w:rsidR="00F145FB" w:rsidRDefault="00942739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Цикл: </w:t>
      </w:r>
      <w:proofErr w:type="gramStart"/>
      <w:r>
        <w:rPr>
          <w:rFonts w:ascii="Times New Roman" w:hAnsi="Times New Roman"/>
          <w:i/>
          <w:iCs/>
          <w:sz w:val="20"/>
          <w:szCs w:val="20"/>
          <w:u w:val="single"/>
        </w:rPr>
        <w:t>Фтизиатрия</w:t>
      </w: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Специальность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2"/>
        <w:gridCol w:w="2104"/>
        <w:gridCol w:w="3827"/>
        <w:gridCol w:w="2256"/>
      </w:tblGrid>
      <w:tr w:rsidR="00F145FB" w14:paraId="485AC593" w14:textId="77777777">
        <w:trPr>
          <w:trHeight w:val="29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BCEBB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6B4A7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D208A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3EF9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F145FB" w14:paraId="5519D854" w14:textId="77777777">
        <w:trPr>
          <w:trHeight w:val="13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A80A0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6D5D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09.11.2022-11.11.2022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7090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80DD1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6A86EC08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F145FB" w14:paraId="6E89F306" w14:textId="77777777">
        <w:trPr>
          <w:trHeight w:val="19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FE28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F3719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23.11.2022-25.11.2022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18982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50862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598F6E5E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F145FB" w14:paraId="1F407C9D" w14:textId="77777777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D1614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4E27E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05.12.2022-07.12.2022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1E4D2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3F9A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3C68E5B1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F145FB" w14:paraId="0C460698" w14:textId="77777777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94730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CC01A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20.09.2022-22.09.2022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259BF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9C5FD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03BD3279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F145FB" w14:paraId="161410E2" w14:textId="77777777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79AA4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48E97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10.10.2022-12.10.2022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DC3E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428DD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15C08752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F145FB" w14:paraId="4E6BD28A" w14:textId="77777777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7B81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6CFB0" w14:textId="40E6D349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06.09.2022-0</w:t>
            </w:r>
            <w:r w:rsidR="005B54B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.09.2022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8C3F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329B9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6C247A11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F145FB" w14:paraId="1F073A39" w14:textId="77777777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D56C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0492E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27.09.2022-29.09.2022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44559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546CB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4CF99CF5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F145FB" w14:paraId="03F79416" w14:textId="77777777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160AA" w14:textId="77777777" w:rsidR="00F145FB" w:rsidRDefault="00942739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6504C" w14:textId="77777777" w:rsidR="00F145FB" w:rsidRDefault="00942739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24.10.2022-26.10.2022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334DF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30DE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111F972F" w14:textId="77777777" w:rsidR="00F145FB" w:rsidRDefault="00942739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</w:tbl>
    <w:p w14:paraId="4BF8B156" w14:textId="77777777" w:rsidR="00F145FB" w:rsidRDefault="00F145FB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1EB80391" w14:textId="77777777" w:rsidR="00F145FB" w:rsidRDefault="00942739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проводятся с 09:00 до 14:20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</w:t>
      </w:r>
      <w:r>
        <w:rPr>
          <w:rFonts w:ascii="Times New Roman" w:hAnsi="Times New Roman" w:cs="Times New Roman"/>
          <w:sz w:val="20"/>
          <w:szCs w:val="20"/>
        </w:rPr>
        <w:t>ормат обучения).</w:t>
      </w:r>
    </w:p>
    <w:p w14:paraId="64E1B625" w14:textId="72447361" w:rsidR="00F145FB" w:rsidRDefault="00942739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</w:pPr>
      <w:r>
        <w:rPr>
          <w:rFonts w:ascii="Times New Roman" w:hAnsi="Times New Roman"/>
          <w:sz w:val="24"/>
          <w:szCs w:val="24"/>
        </w:rPr>
        <w:t xml:space="preserve">  А.Г. Обрезан</w:t>
      </w:r>
    </w:p>
    <w:sectPr w:rsidR="00F145F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4135" w14:textId="77777777" w:rsidR="00942739" w:rsidRDefault="00942739">
      <w:r>
        <w:separator/>
      </w:r>
    </w:p>
  </w:endnote>
  <w:endnote w:type="continuationSeparator" w:id="0">
    <w:p w14:paraId="4FAA57EF" w14:textId="77777777" w:rsidR="00942739" w:rsidRDefault="0094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30AB" w14:textId="77777777" w:rsidR="00F145FB" w:rsidRDefault="00F145F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5DDB" w14:textId="77777777" w:rsidR="00942739" w:rsidRDefault="00942739">
      <w:r>
        <w:separator/>
      </w:r>
    </w:p>
  </w:footnote>
  <w:footnote w:type="continuationSeparator" w:id="0">
    <w:p w14:paraId="7E50F63E" w14:textId="77777777" w:rsidR="00942739" w:rsidRDefault="0094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61D9" w14:textId="77777777" w:rsidR="00F145FB" w:rsidRDefault="00F145F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FB"/>
    <w:rsid w:val="005B54B7"/>
    <w:rsid w:val="00942739"/>
    <w:rsid w:val="00F1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7E46"/>
  <w15:docId w15:val="{B94E4FF8-67FD-4CC8-A40F-67ED221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Body Text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b">
    <w:name w:val="No Spacing"/>
    <w:rPr>
      <w:rFonts w:eastAsia="Times New Roman"/>
      <w:color w:val="000000"/>
      <w:sz w:val="24"/>
      <w:szCs w:val="24"/>
    </w:rPr>
  </w:style>
  <w:style w:type="paragraph" w:customStyle="1" w:styleId="25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Петр Харитонский</cp:lastModifiedBy>
  <cp:revision>2</cp:revision>
  <dcterms:created xsi:type="dcterms:W3CDTF">2022-06-06T09:55:00Z</dcterms:created>
  <dcterms:modified xsi:type="dcterms:W3CDTF">2022-06-06T09:55:00Z</dcterms:modified>
</cp:coreProperties>
</file>