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DC" w:rsidRDefault="00706FDC" w:rsidP="00706FDC">
      <w:pPr>
        <w:pStyle w:val="a6"/>
        <w:ind w:left="709"/>
        <w:rPr>
          <w:b w:val="0"/>
          <w:szCs w:val="24"/>
        </w:rPr>
      </w:pPr>
      <w:bookmarkStart w:id="0" w:name="_GoBack"/>
      <w:bookmarkEnd w:id="0"/>
      <w:r w:rsidRPr="005D1341">
        <w:rPr>
          <w:b w:val="0"/>
          <w:szCs w:val="24"/>
        </w:rPr>
        <w:t xml:space="preserve">КАЛЕНДАРНО - ТЕМАТИЧЕСКИЙ ПЛАН ЛЕКЦИЙ </w:t>
      </w:r>
    </w:p>
    <w:p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:rsidR="00706FDC" w:rsidRPr="00FF2BC6" w:rsidRDefault="00706FD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2</w:t>
      </w:r>
      <w:r w:rsidR="00F35C95">
        <w:rPr>
          <w:rFonts w:ascii="Times New Roman" w:hAnsi="Times New Roman" w:cs="Times New Roman"/>
          <w:sz w:val="28"/>
          <w:szCs w:val="28"/>
        </w:rPr>
        <w:t xml:space="preserve"> </w:t>
      </w:r>
      <w:r w:rsidRPr="00FF2BC6">
        <w:rPr>
          <w:rFonts w:ascii="Times New Roman" w:hAnsi="Times New Roman" w:cs="Times New Roman"/>
          <w:sz w:val="28"/>
          <w:szCs w:val="28"/>
        </w:rPr>
        <w:t>курс (</w:t>
      </w:r>
      <w:r w:rsidR="00AE2CF2">
        <w:rPr>
          <w:rFonts w:ascii="Times New Roman" w:hAnsi="Times New Roman" w:cs="Times New Roman"/>
          <w:sz w:val="28"/>
          <w:szCs w:val="28"/>
        </w:rPr>
        <w:t>4</w:t>
      </w:r>
      <w:r w:rsidRPr="00FF2BC6">
        <w:rPr>
          <w:rFonts w:ascii="Times New Roman" w:hAnsi="Times New Roman" w:cs="Times New Roman"/>
          <w:sz w:val="28"/>
          <w:szCs w:val="28"/>
        </w:rPr>
        <w:t xml:space="preserve">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</w:t>
      </w:r>
      <w:r w:rsidR="00F35C95">
        <w:rPr>
          <w:rFonts w:ascii="Times New Roman" w:hAnsi="Times New Roman" w:cs="Times New Roman"/>
          <w:sz w:val="28"/>
          <w:szCs w:val="28"/>
        </w:rPr>
        <w:t>2</w:t>
      </w:r>
      <w:r w:rsidR="00FD41EE">
        <w:rPr>
          <w:rFonts w:ascii="Times New Roman" w:hAnsi="Times New Roman" w:cs="Times New Roman"/>
          <w:sz w:val="28"/>
          <w:szCs w:val="28"/>
        </w:rPr>
        <w:t>2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BD08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D41EE">
        <w:rPr>
          <w:rFonts w:ascii="Times New Roman" w:hAnsi="Times New Roman" w:cs="Times New Roman"/>
          <w:sz w:val="28"/>
          <w:szCs w:val="28"/>
        </w:rPr>
        <w:t>3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685"/>
        <w:gridCol w:w="709"/>
        <w:gridCol w:w="1701"/>
        <w:gridCol w:w="851"/>
        <w:gridCol w:w="992"/>
      </w:tblGrid>
      <w:tr w:rsidR="0068555D" w:rsidRPr="004B21B8" w:rsidTr="00BD08BC">
        <w:trPr>
          <w:trHeight w:val="276"/>
        </w:trPr>
        <w:tc>
          <w:tcPr>
            <w:tcW w:w="534" w:type="dxa"/>
            <w:vMerge w:val="restart"/>
            <w:vAlign w:val="center"/>
          </w:tcPr>
          <w:p w:rsidR="0068555D" w:rsidRPr="004B21B8" w:rsidRDefault="0068555D" w:rsidP="00A3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:rsidR="0068555D" w:rsidRPr="004B21B8" w:rsidRDefault="0068555D" w:rsidP="00A3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5" w:type="dxa"/>
            <w:vMerge w:val="restart"/>
            <w:vAlign w:val="center"/>
          </w:tcPr>
          <w:p w:rsidR="0068555D" w:rsidRPr="00FF2BC6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9" w:type="dxa"/>
            <w:vMerge w:val="restart"/>
          </w:tcPr>
          <w:p w:rsidR="0068555D" w:rsidRPr="004B21B8" w:rsidRDefault="00A308DE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68555D" w:rsidRPr="004B21B8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:rsidTr="00BD08BC">
        <w:trPr>
          <w:trHeight w:val="879"/>
        </w:trPr>
        <w:tc>
          <w:tcPr>
            <w:tcW w:w="534" w:type="dxa"/>
            <w:vMerge/>
            <w:vAlign w:val="center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8555D" w:rsidRPr="00FF2BC6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55D" w:rsidRPr="004B21B8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5D" w:rsidRPr="004B21B8" w:rsidTr="00BD08BC">
        <w:tc>
          <w:tcPr>
            <w:tcW w:w="534" w:type="dxa"/>
            <w:vAlign w:val="center"/>
          </w:tcPr>
          <w:p w:rsidR="0068555D" w:rsidRPr="00E01A2D" w:rsidRDefault="0068555D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55D" w:rsidRPr="008F0A71" w:rsidRDefault="00CD3D69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55D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8555D" w:rsidRPr="00066A84" w:rsidRDefault="00FD41EE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действия сигнальных молекул.</w:t>
            </w:r>
          </w:p>
        </w:tc>
        <w:tc>
          <w:tcPr>
            <w:tcW w:w="709" w:type="dxa"/>
          </w:tcPr>
          <w:p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55D" w:rsidRDefault="00FD41EE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Н.Э. </w:t>
            </w:r>
          </w:p>
          <w:p w:rsidR="0068555D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8F0A71" w:rsidRDefault="00FD41EE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FD41EE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Обмен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фенилаланина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тирозина. Причины возникновения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фенилкетонурии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алкаптонурии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тирозинемий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Синтез креатина.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FD41EE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FD41EE" w:rsidRDefault="00FD41EE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F35C95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95"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 </w:t>
            </w:r>
            <w:proofErr w:type="spellStart"/>
            <w:r w:rsidRPr="00F35C95">
              <w:rPr>
                <w:rFonts w:ascii="Times New Roman" w:hAnsi="Times New Roman" w:cs="Times New Roman"/>
                <w:sz w:val="24"/>
                <w:szCs w:val="24"/>
              </w:rPr>
              <w:t>гема</w:t>
            </w:r>
            <w:proofErr w:type="spellEnd"/>
            <w:r w:rsidRPr="00F35C95">
              <w:rPr>
                <w:rFonts w:ascii="Times New Roman" w:hAnsi="Times New Roman" w:cs="Times New Roman"/>
                <w:sz w:val="24"/>
                <w:szCs w:val="24"/>
              </w:rPr>
              <w:t xml:space="preserve">. Билирубин и желчные пигменты. Причины </w:t>
            </w:r>
            <w:proofErr w:type="spellStart"/>
            <w:r w:rsidRPr="00F35C95"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  <w:proofErr w:type="spellEnd"/>
            <w:r w:rsidRPr="00F35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0144B1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E04FC6" w:rsidRDefault="00BD08BC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1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4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685" w:type="dxa"/>
            <w:vAlign w:val="center"/>
          </w:tcPr>
          <w:p w:rsidR="00A75FDA" w:rsidRPr="00FF2BC6" w:rsidRDefault="00BD08BC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 трикарбоновых кислот. Локализация, регуляция, функции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066A84" w:rsidRDefault="00FD41EE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6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DA" w:rsidRPr="0006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FD41EE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фосфорилирования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D08BC" w:rsidRDefault="00FD41EE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 w:rsidRPr="0006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FD41EE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Цикл Кори.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FD41EE" w:rsidP="0006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vAlign w:val="center"/>
          </w:tcPr>
          <w:p w:rsidR="00A75FDA" w:rsidRPr="00FF2BC6" w:rsidRDefault="00FD41EE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функция липидов.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Сфинголипидозы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Окисление жирных кислот (β – окисление).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FD41EE" w:rsidP="00BD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75FDA" w:rsidRPr="00FF2BC6" w:rsidRDefault="00FD41EE" w:rsidP="00F35C9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Обмен </w:t>
            </w:r>
            <w:proofErr w:type="spellStart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триацилглицеринов</w:t>
            </w:r>
            <w:proofErr w:type="spellEnd"/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фосфолипидов, гликолипидов. Функции жировой ткани.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FD41EE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vAlign w:val="center"/>
          </w:tcPr>
          <w:p w:rsidR="00A75FDA" w:rsidRPr="00FF2BC6" w:rsidRDefault="00BD08BC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Стероиды. Функции и обмен холестерина в организме. Образование и функции желчных кислот. Классификация, метаболизм и функции липопротеинов.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F93" w:rsidRDefault="00BD08BC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:rsidTr="00BD08BC">
        <w:tc>
          <w:tcPr>
            <w:tcW w:w="534" w:type="dxa"/>
            <w:vAlign w:val="center"/>
          </w:tcPr>
          <w:p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A84" w:rsidRPr="00BD08BC" w:rsidRDefault="00BD08BC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D4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066A84" w:rsidRPr="004B32A7" w:rsidRDefault="00FD41EE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</w:p>
        </w:tc>
        <w:tc>
          <w:tcPr>
            <w:tcW w:w="709" w:type="dxa"/>
          </w:tcPr>
          <w:p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84" w:rsidRDefault="00BD08BC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D41EE" w:rsidRPr="004B21B8" w:rsidTr="00BD08BC">
        <w:tc>
          <w:tcPr>
            <w:tcW w:w="534" w:type="dxa"/>
            <w:vAlign w:val="center"/>
          </w:tcPr>
          <w:p w:rsidR="00FD41EE" w:rsidRPr="00E01A2D" w:rsidRDefault="00FD41EE" w:rsidP="00FD41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1EE" w:rsidRPr="00F35C95" w:rsidRDefault="00FD41EE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685" w:type="dxa"/>
            <w:vAlign w:val="center"/>
          </w:tcPr>
          <w:p w:rsidR="00FD41EE" w:rsidRPr="00BD08BC" w:rsidRDefault="00FD41EE" w:rsidP="00FD41EE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жирорастворимых витаминов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:rsidTr="00BD08BC">
        <w:tc>
          <w:tcPr>
            <w:tcW w:w="534" w:type="dxa"/>
            <w:vAlign w:val="center"/>
          </w:tcPr>
          <w:p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A84" w:rsidRDefault="00FD41EE" w:rsidP="00C7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:rsidR="00066A84" w:rsidRPr="00F35C95" w:rsidRDefault="000144B1" w:rsidP="00006BAB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Калликреин-кининовая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</w:t>
            </w: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ангиотензин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</w:tc>
        <w:tc>
          <w:tcPr>
            <w:tcW w:w="709" w:type="dxa"/>
          </w:tcPr>
          <w:p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066A84" w:rsidRDefault="00066A84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D41EE" w:rsidRPr="004B21B8" w:rsidTr="00BD08BC">
        <w:tc>
          <w:tcPr>
            <w:tcW w:w="534" w:type="dxa"/>
            <w:vAlign w:val="center"/>
          </w:tcPr>
          <w:p w:rsidR="00FD41EE" w:rsidRPr="00E01A2D" w:rsidRDefault="00FD41EE" w:rsidP="00FD41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1EE" w:rsidRDefault="00FD41EE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5" w:type="dxa"/>
            <w:vAlign w:val="center"/>
          </w:tcPr>
          <w:p w:rsidR="00FD41EE" w:rsidRPr="000144B1" w:rsidRDefault="00FD41EE" w:rsidP="00FD41EE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</w:p>
        </w:tc>
        <w:tc>
          <w:tcPr>
            <w:tcW w:w="709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72F93" w:rsidRPr="004B21B8" w:rsidTr="00BD08BC">
        <w:tc>
          <w:tcPr>
            <w:tcW w:w="534" w:type="dxa"/>
            <w:vAlign w:val="center"/>
          </w:tcPr>
          <w:p w:rsidR="00C72F93" w:rsidRPr="00E01A2D" w:rsidRDefault="00C72F93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2F93" w:rsidRDefault="00FD41EE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:rsidR="00C72F93" w:rsidRPr="00066A84" w:rsidRDefault="000144B1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709" w:type="dxa"/>
          </w:tcPr>
          <w:p w:rsidR="00C72F93" w:rsidRDefault="00C72F93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C72F93" w:rsidRDefault="00C72F93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F93" w:rsidRDefault="00C72F93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C72F93" w:rsidRDefault="00C72F93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:rsidTr="00BD08BC">
        <w:tc>
          <w:tcPr>
            <w:tcW w:w="534" w:type="dxa"/>
            <w:vAlign w:val="center"/>
          </w:tcPr>
          <w:p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A84" w:rsidRDefault="00FD41EE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066A84" w:rsidRPr="004B32A7" w:rsidRDefault="00BD08BC" w:rsidP="00C72F9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CF2">
              <w:rPr>
                <w:rFonts w:ascii="Times New Roman" w:hAnsi="Times New Roman" w:cs="Times New Roman"/>
                <w:sz w:val="24"/>
                <w:szCs w:val="24"/>
              </w:rPr>
              <w:t>научно-поисковых проектов</w:t>
            </w:r>
          </w:p>
        </w:tc>
        <w:tc>
          <w:tcPr>
            <w:tcW w:w="709" w:type="dxa"/>
          </w:tcPr>
          <w:p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84" w:rsidRDefault="00AE2CF2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BD08BC">
              <w:rPr>
                <w:rFonts w:ascii="Times New Roman" w:hAnsi="Times New Roman" w:cs="Times New Roman"/>
                <w:sz w:val="24"/>
                <w:szCs w:val="24"/>
              </w:rPr>
              <w:t>ратенкова И.В., Голованова Н.Э.</w:t>
            </w:r>
          </w:p>
        </w:tc>
        <w:tc>
          <w:tcPr>
            <w:tcW w:w="851" w:type="dxa"/>
          </w:tcPr>
          <w:p w:rsidR="00066A84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066A84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006BAB" w:rsidRDefault="00006BAB" w:rsidP="00113F0A">
      <w:pPr>
        <w:pStyle w:val="a6"/>
        <w:ind w:left="709"/>
        <w:rPr>
          <w:b w:val="0"/>
          <w:szCs w:val="24"/>
        </w:rPr>
      </w:pPr>
    </w:p>
    <w:p w:rsidR="00006BAB" w:rsidRDefault="00006BAB" w:rsidP="00113F0A">
      <w:pPr>
        <w:pStyle w:val="a6"/>
        <w:ind w:left="709"/>
        <w:rPr>
          <w:b w:val="0"/>
          <w:szCs w:val="24"/>
        </w:rPr>
      </w:pPr>
    </w:p>
    <w:sectPr w:rsidR="00006BAB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E"/>
    <w:rsid w:val="00006BAB"/>
    <w:rsid w:val="000144B1"/>
    <w:rsid w:val="000459CD"/>
    <w:rsid w:val="00066A84"/>
    <w:rsid w:val="00070A95"/>
    <w:rsid w:val="00085725"/>
    <w:rsid w:val="000B715A"/>
    <w:rsid w:val="000E28F2"/>
    <w:rsid w:val="000F4B8B"/>
    <w:rsid w:val="00113F0A"/>
    <w:rsid w:val="00142C5B"/>
    <w:rsid w:val="001670AD"/>
    <w:rsid w:val="0019072A"/>
    <w:rsid w:val="001C1C2D"/>
    <w:rsid w:val="001C6782"/>
    <w:rsid w:val="001D7768"/>
    <w:rsid w:val="0021401A"/>
    <w:rsid w:val="002C0F82"/>
    <w:rsid w:val="003234E2"/>
    <w:rsid w:val="00334E9F"/>
    <w:rsid w:val="003B5A32"/>
    <w:rsid w:val="003F5A41"/>
    <w:rsid w:val="00481CE3"/>
    <w:rsid w:val="004B21B8"/>
    <w:rsid w:val="004B32A7"/>
    <w:rsid w:val="004B3602"/>
    <w:rsid w:val="004B71A7"/>
    <w:rsid w:val="00513742"/>
    <w:rsid w:val="00521FAE"/>
    <w:rsid w:val="005776B9"/>
    <w:rsid w:val="00646AE6"/>
    <w:rsid w:val="006630DE"/>
    <w:rsid w:val="0067397D"/>
    <w:rsid w:val="0068555D"/>
    <w:rsid w:val="006D368E"/>
    <w:rsid w:val="00706FDC"/>
    <w:rsid w:val="007273BE"/>
    <w:rsid w:val="00834E9F"/>
    <w:rsid w:val="00894525"/>
    <w:rsid w:val="008B1AF5"/>
    <w:rsid w:val="008C65F5"/>
    <w:rsid w:val="008E37C1"/>
    <w:rsid w:val="008F0A71"/>
    <w:rsid w:val="009A7354"/>
    <w:rsid w:val="009B0330"/>
    <w:rsid w:val="009E66A3"/>
    <w:rsid w:val="00A155B7"/>
    <w:rsid w:val="00A308DE"/>
    <w:rsid w:val="00A56B19"/>
    <w:rsid w:val="00A75FDA"/>
    <w:rsid w:val="00A94344"/>
    <w:rsid w:val="00AE2CF2"/>
    <w:rsid w:val="00B26AB3"/>
    <w:rsid w:val="00B72EF8"/>
    <w:rsid w:val="00B73AF0"/>
    <w:rsid w:val="00BA7E6A"/>
    <w:rsid w:val="00BD08BC"/>
    <w:rsid w:val="00BD6B6A"/>
    <w:rsid w:val="00BF7DA7"/>
    <w:rsid w:val="00C64E39"/>
    <w:rsid w:val="00C72F93"/>
    <w:rsid w:val="00CD3D69"/>
    <w:rsid w:val="00D52117"/>
    <w:rsid w:val="00D83E8A"/>
    <w:rsid w:val="00DA0E45"/>
    <w:rsid w:val="00DA50D0"/>
    <w:rsid w:val="00DD65E4"/>
    <w:rsid w:val="00DF22E9"/>
    <w:rsid w:val="00E01A2D"/>
    <w:rsid w:val="00E04FC6"/>
    <w:rsid w:val="00E1202E"/>
    <w:rsid w:val="00E35075"/>
    <w:rsid w:val="00EC737A"/>
    <w:rsid w:val="00EE48BB"/>
    <w:rsid w:val="00F35C95"/>
    <w:rsid w:val="00F758F4"/>
    <w:rsid w:val="00F83ADE"/>
    <w:rsid w:val="00F929BF"/>
    <w:rsid w:val="00FA30A9"/>
    <w:rsid w:val="00FD41EE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D53F-AD99-4C54-A00C-4CD0F39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Азарова Наталья Евгеньевна</cp:lastModifiedBy>
  <cp:revision>2</cp:revision>
  <dcterms:created xsi:type="dcterms:W3CDTF">2022-12-20T11:00:00Z</dcterms:created>
  <dcterms:modified xsi:type="dcterms:W3CDTF">2022-12-20T11:00:00Z</dcterms:modified>
</cp:coreProperties>
</file>